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61" w:rsidRDefault="00771152" w:rsidP="00C74D61">
      <w:pPr>
        <w:jc w:val="center"/>
        <w:rPr>
          <w:b/>
        </w:rPr>
      </w:pPr>
      <w:r w:rsidRPr="00DE6A50">
        <w:rPr>
          <w:b/>
        </w:rPr>
        <w:t xml:space="preserve">WEST CENTER CONGREGATIONAL </w:t>
      </w:r>
      <w:r w:rsidRPr="00DE6A50">
        <w:rPr>
          <w:b/>
        </w:rPr>
        <w:t>CHURCH</w:t>
      </w:r>
      <w:r>
        <w:rPr>
          <w:b/>
        </w:rPr>
        <w:t>, UCC</w:t>
      </w:r>
      <w:r w:rsidRPr="00DE6A50">
        <w:rPr>
          <w:b/>
        </w:rPr>
        <w:t xml:space="preserve">     </w:t>
      </w:r>
      <w:r w:rsidRPr="00DE6A50">
        <w:rPr>
          <w:b/>
        </w:rPr>
        <w:t>3/22/15</w:t>
      </w:r>
    </w:p>
    <w:p w:rsidR="00C74D61" w:rsidRDefault="00771152" w:rsidP="00C74D61">
      <w:pPr>
        <w:jc w:val="center"/>
        <w:rPr>
          <w:b/>
        </w:rPr>
      </w:pPr>
      <w:r w:rsidRPr="00DE6A50">
        <w:rPr>
          <w:b/>
          <w:i/>
        </w:rPr>
        <w:t>Believe in the Light</w:t>
      </w:r>
    </w:p>
    <w:p w:rsidR="00DE6A50" w:rsidRDefault="00771152" w:rsidP="00C74D61">
      <w:pPr>
        <w:jc w:val="center"/>
        <w:rPr>
          <w:b/>
        </w:rPr>
      </w:pPr>
      <w:r>
        <w:rPr>
          <w:b/>
        </w:rPr>
        <w:t>A Sermon for the Fifth Sunday in Lent by the Rev. John M. Barrett</w:t>
      </w:r>
    </w:p>
    <w:p w:rsidR="00DE6A50" w:rsidRDefault="00771152" w:rsidP="00C74D61">
      <w:pPr>
        <w:jc w:val="center"/>
        <w:rPr>
          <w:b/>
        </w:rPr>
      </w:pPr>
    </w:p>
    <w:p w:rsidR="00A5226A" w:rsidRPr="00A5226A" w:rsidRDefault="00771152" w:rsidP="007B24D2">
      <w:pPr>
        <w:jc w:val="both"/>
        <w:rPr>
          <w:b/>
        </w:rPr>
      </w:pPr>
      <w:r w:rsidRPr="00A5226A">
        <w:rPr>
          <w:b/>
        </w:rPr>
        <w:t>UNISON WORDS OF AFFIRMATION</w:t>
      </w:r>
      <w:r w:rsidRPr="00A5226A">
        <w:rPr>
          <w:b/>
        </w:rPr>
        <w:t xml:space="preserve"> </w:t>
      </w:r>
      <w:r>
        <w:rPr>
          <w:b/>
        </w:rPr>
        <w:t xml:space="preserve">   </w:t>
      </w:r>
      <w:r w:rsidRPr="00A5226A">
        <w:t>Jeremiah 31:31-34</w:t>
      </w:r>
    </w:p>
    <w:p w:rsidR="00A5226A" w:rsidRPr="00A5226A" w:rsidRDefault="00771152" w:rsidP="007B24D2">
      <w:pPr>
        <w:jc w:val="both"/>
      </w:pPr>
      <w:r w:rsidRPr="00A5226A">
        <w:t>The Unison Words of Affirmation for this morning are from the Old Testament Prophet Jeremiah. J</w:t>
      </w:r>
      <w:r w:rsidRPr="00A5226A">
        <w:t>eremiah is often thought of as a prophet of doom and gloom</w:t>
      </w:r>
      <w:r w:rsidRPr="00A5226A">
        <w:t>,</w:t>
      </w:r>
      <w:r w:rsidRPr="00A5226A">
        <w:t xml:space="preserve"> for he frequently announces that God will punish Israel for their faithlessness.</w:t>
      </w:r>
      <w:r>
        <w:t xml:space="preserve"> </w:t>
      </w:r>
      <w:r w:rsidRPr="00A5226A">
        <w:t>Yet in these four verses for today, God is promising a new covenant, a new relationship, not based on obedience but</w:t>
      </w:r>
      <w:r w:rsidRPr="00A5226A">
        <w:t xml:space="preserve"> on forgiveness.  As Christians, we may see these verses as foreshadowing God’s gift to us in Jesus Christ, God’s writing the law of love on our hearts.</w:t>
      </w:r>
    </w:p>
    <w:p w:rsidR="00A5226A" w:rsidRPr="00A5226A" w:rsidRDefault="00771152" w:rsidP="007B24D2">
      <w:pPr>
        <w:jc w:val="both"/>
        <w:rPr>
          <w:b/>
        </w:rPr>
      </w:pPr>
    </w:p>
    <w:p w:rsidR="00A5226A" w:rsidRPr="00A5226A" w:rsidRDefault="00771152" w:rsidP="007B24D2">
      <w:pPr>
        <w:jc w:val="both"/>
        <w:rPr>
          <w:b/>
        </w:rPr>
      </w:pPr>
      <w:r w:rsidRPr="00A5226A">
        <w:rPr>
          <w:b/>
        </w:rPr>
        <w:t>THE GOSPEL WITNESS</w:t>
      </w:r>
      <w:r w:rsidRPr="00A5226A">
        <w:rPr>
          <w:b/>
        </w:rPr>
        <w:t xml:space="preserve">      </w:t>
      </w:r>
      <w:r w:rsidRPr="00A5226A">
        <w:t>John 12:20-33</w:t>
      </w:r>
    </w:p>
    <w:p w:rsidR="00A5226A" w:rsidRPr="00A5226A" w:rsidRDefault="00771152" w:rsidP="007B24D2">
      <w:pPr>
        <w:jc w:val="both"/>
      </w:pPr>
      <w:r w:rsidRPr="00A5226A">
        <w:t>Today’s Gospel Witness is once again from the Gospel of John. Th</w:t>
      </w:r>
      <w:r w:rsidRPr="00A5226A">
        <w:t xml:space="preserve">is story is unique to John’s Gospel, and John puts the story in a prominent place. In John’s narrative, these events happen after Jesus has arrived in Jerusalem on Palm Sunday. </w:t>
      </w:r>
    </w:p>
    <w:p w:rsidR="00A5226A" w:rsidRPr="00A5226A" w:rsidRDefault="00771152" w:rsidP="007B24D2">
      <w:pPr>
        <w:jc w:val="both"/>
      </w:pPr>
    </w:p>
    <w:p w:rsidR="00A5226A" w:rsidRPr="00A5226A" w:rsidRDefault="00771152" w:rsidP="007B24D2">
      <w:pPr>
        <w:jc w:val="both"/>
        <w:rPr>
          <w:b/>
        </w:rPr>
      </w:pPr>
      <w:r w:rsidRPr="00A5226A">
        <w:rPr>
          <w:b/>
        </w:rPr>
        <w:t>SERMON</w:t>
      </w:r>
    </w:p>
    <w:p w:rsidR="00A5226A" w:rsidRPr="00A5226A" w:rsidRDefault="00771152" w:rsidP="007B24D2">
      <w:pPr>
        <w:jc w:val="both"/>
      </w:pPr>
      <w:r w:rsidRPr="00A5226A">
        <w:t xml:space="preserve">We can’t really tell from this story if the Greeks at the festival of Passover are able to meet Jesus or not.  The Greeks are most polite and rather than approaching Jesus themselves, they tell one of his disciples, Philip, that they wish to see Jesus.  </w:t>
      </w:r>
    </w:p>
    <w:p w:rsidR="00A5226A" w:rsidRPr="00A5226A" w:rsidRDefault="00771152" w:rsidP="007B24D2">
      <w:pPr>
        <w:jc w:val="both"/>
      </w:pPr>
    </w:p>
    <w:p w:rsidR="00A5226A" w:rsidRPr="00A5226A" w:rsidRDefault="00771152" w:rsidP="007B24D2">
      <w:pPr>
        <w:jc w:val="both"/>
      </w:pPr>
      <w:r w:rsidRPr="00A5226A">
        <w:t>Philip doesn’t know what to tell them, so he asks Andrew about the</w:t>
      </w:r>
      <w:r w:rsidRPr="00A5226A">
        <w:t xml:space="preserve"> Greeks'</w:t>
      </w:r>
      <w:r w:rsidRPr="00A5226A">
        <w:t xml:space="preserve"> request, and then </w:t>
      </w:r>
      <w:r w:rsidRPr="00A5226A">
        <w:rPr>
          <w:u w:val="single"/>
        </w:rPr>
        <w:t>both</w:t>
      </w:r>
      <w:r w:rsidRPr="00A5226A">
        <w:t xml:space="preserve"> Philip and Andrew go and tell Jesus that some Greeks would like to meet him.</w:t>
      </w:r>
    </w:p>
    <w:p w:rsidR="00A5226A" w:rsidRPr="00A5226A" w:rsidRDefault="00771152" w:rsidP="007B24D2">
      <w:pPr>
        <w:jc w:val="both"/>
      </w:pPr>
    </w:p>
    <w:p w:rsidR="00A5226A" w:rsidRPr="00A5226A" w:rsidRDefault="00771152" w:rsidP="007B24D2">
      <w:pPr>
        <w:jc w:val="both"/>
      </w:pPr>
      <w:r w:rsidRPr="00A5226A">
        <w:t>Jesus doesn’t say yes or no to the proposed meeting. Instead of giving an answer</w:t>
      </w:r>
      <w:r w:rsidRPr="00A5226A">
        <w:t xml:space="preserve">, and this is often the case in the Gospel of John, Jesus goes into a discourse, a </w:t>
      </w:r>
      <w:r w:rsidRPr="00A5226A">
        <w:t xml:space="preserve">mini-sermon </w:t>
      </w:r>
      <w:r w:rsidRPr="00A5226A">
        <w:t>about his coming death and its meaning for the world.</w:t>
      </w:r>
    </w:p>
    <w:p w:rsidR="00A5226A" w:rsidRPr="00A5226A" w:rsidRDefault="00771152" w:rsidP="007B24D2">
      <w:pPr>
        <w:jc w:val="both"/>
      </w:pPr>
    </w:p>
    <w:p w:rsidR="00A5226A" w:rsidRPr="00A5226A" w:rsidRDefault="00771152" w:rsidP="007B24D2">
      <w:pPr>
        <w:jc w:val="both"/>
      </w:pPr>
      <w:r w:rsidRPr="00A5226A">
        <w:t>If you put the story into its context --- that Jesus has just ridden the donkey into Jerusalem, with the c</w:t>
      </w:r>
      <w:r w:rsidRPr="00A5226A">
        <w:t xml:space="preserve">rowds waving palms and shouting loud Hosanna’s, you might imagine Jesus being tired and thinking, ‘Now what do </w:t>
      </w:r>
      <w:r w:rsidRPr="00A5226A">
        <w:rPr>
          <w:u w:val="single"/>
        </w:rPr>
        <w:t>these</w:t>
      </w:r>
      <w:r w:rsidRPr="00A5226A">
        <w:t xml:space="preserve"> guys want?’</w:t>
      </w:r>
    </w:p>
    <w:p w:rsidR="00A5226A" w:rsidRPr="00A5226A" w:rsidRDefault="00771152" w:rsidP="007B24D2">
      <w:pPr>
        <w:jc w:val="both"/>
      </w:pPr>
    </w:p>
    <w:p w:rsidR="00A5226A" w:rsidRPr="00A5226A" w:rsidRDefault="00771152" w:rsidP="007B24D2">
      <w:pPr>
        <w:jc w:val="both"/>
      </w:pPr>
      <w:r w:rsidRPr="00A5226A">
        <w:t>And so instead of meeting the Greeks and asking them what they want to know, Jesus addresses the crowd, which may in fact have</w:t>
      </w:r>
      <w:r w:rsidRPr="00A5226A">
        <w:t xml:space="preserve"> included the Greeks, if they </w:t>
      </w:r>
      <w:r w:rsidRPr="00A5226A">
        <w:t xml:space="preserve">were smart </w:t>
      </w:r>
      <w:r w:rsidRPr="00A5226A">
        <w:t>enough to follow Philip and Andrew when they went to speak to Jesus.</w:t>
      </w:r>
    </w:p>
    <w:p w:rsidR="00A5226A" w:rsidRPr="00A5226A" w:rsidRDefault="00771152" w:rsidP="007B24D2">
      <w:pPr>
        <w:jc w:val="both"/>
      </w:pPr>
    </w:p>
    <w:p w:rsidR="00A5226A" w:rsidRDefault="00771152" w:rsidP="007B24D2">
      <w:pPr>
        <w:jc w:val="both"/>
      </w:pPr>
      <w:r w:rsidRPr="00A5226A">
        <w:t>But</w:t>
      </w:r>
      <w:r w:rsidRPr="00A5226A">
        <w:t xml:space="preserve"> whether or not the Greeks are able to see Jesus doesn’t really matter to us. Why?  Because their seeing him doesn’t matter to Jesus.</w:t>
      </w:r>
      <w:r>
        <w:t xml:space="preserve"> </w:t>
      </w:r>
    </w:p>
    <w:p w:rsidR="00A5226A" w:rsidRDefault="00771152" w:rsidP="007B24D2">
      <w:pPr>
        <w:jc w:val="both"/>
      </w:pPr>
    </w:p>
    <w:p w:rsidR="00A5226A" w:rsidRDefault="00771152" w:rsidP="007B24D2">
      <w:pPr>
        <w:jc w:val="both"/>
      </w:pPr>
      <w:r w:rsidRPr="00A5226A">
        <w:t>Most l</w:t>
      </w:r>
      <w:r w:rsidRPr="00A5226A">
        <w:t>ikely the Greeks want to meet Jesus and</w:t>
      </w:r>
      <w:r w:rsidRPr="00A5226A">
        <w:t xml:space="preserve"> to speak with him</w:t>
      </w:r>
      <w:r w:rsidRPr="00A5226A">
        <w:t xml:space="preserve"> in order to decide for themselves whether or not the claims being made that he is the long-awaited Messiah, and the Son of God, are true.  The Greeks want to know if they can believe him and believe</w:t>
      </w:r>
      <w:r w:rsidRPr="00A5226A">
        <w:t xml:space="preserve"> </w:t>
      </w:r>
      <w:r w:rsidRPr="00A5226A">
        <w:rPr>
          <w:u w:val="single"/>
        </w:rPr>
        <w:t>in</w:t>
      </w:r>
      <w:r w:rsidRPr="00A5226A">
        <w:t xml:space="preserve"> him. They want </w:t>
      </w:r>
      <w:r w:rsidRPr="00A5226A">
        <w:t xml:space="preserve">proof. They want </w:t>
      </w:r>
      <w:r w:rsidRPr="00A5226A">
        <w:t>to be convinced.</w:t>
      </w:r>
    </w:p>
    <w:p w:rsidR="00A5226A" w:rsidRPr="00A5226A" w:rsidRDefault="00771152" w:rsidP="007B24D2">
      <w:pPr>
        <w:jc w:val="both"/>
      </w:pPr>
      <w:r w:rsidRPr="00A5226A">
        <w:t xml:space="preserve">But at this point, Jesus knows that it is not important for </w:t>
      </w:r>
      <w:r w:rsidRPr="00A5226A">
        <w:rPr>
          <w:u w:val="single"/>
        </w:rPr>
        <w:t>anyone</w:t>
      </w:r>
      <w:r w:rsidRPr="00A5226A">
        <w:t xml:space="preserve"> to meet him, f</w:t>
      </w:r>
      <w:r w:rsidRPr="00A5226A">
        <w:t xml:space="preserve">or his teaching days are over. </w:t>
      </w:r>
      <w:r w:rsidRPr="00A5226A">
        <w:t xml:space="preserve">Jerusalem </w:t>
      </w:r>
      <w:r w:rsidRPr="00A5226A">
        <w:t xml:space="preserve">will be </w:t>
      </w:r>
      <w:r w:rsidRPr="00A5226A">
        <w:t>his last stop. In a few short days Jesus knows that he will say goodbye t</w:t>
      </w:r>
      <w:r w:rsidRPr="00A5226A">
        <w:t>o his disciples in an Upper Room, be tried by Pontius Pilate, crucified by an angry crowd, buried in a tomb</w:t>
      </w:r>
      <w:r w:rsidRPr="00A5226A">
        <w:t xml:space="preserve"> hewn out of rock</w:t>
      </w:r>
      <w:r w:rsidRPr="00A5226A">
        <w:t>, an</w:t>
      </w:r>
      <w:r w:rsidRPr="00A5226A">
        <w:t xml:space="preserve">d then be resurrected, </w:t>
      </w:r>
      <w:r w:rsidRPr="00A5226A">
        <w:t>appear</w:t>
      </w:r>
      <w:r w:rsidRPr="00A5226A">
        <w:t>ing</w:t>
      </w:r>
      <w:r w:rsidRPr="00A5226A">
        <w:t xml:space="preserve"> to Mary Magdalene and</w:t>
      </w:r>
      <w:r w:rsidRPr="00A5226A">
        <w:t xml:space="preserve"> his disciples before ascending</w:t>
      </w:r>
      <w:r w:rsidRPr="00A5226A">
        <w:t xml:space="preserve"> into heaven.</w:t>
      </w:r>
      <w:r>
        <w:t xml:space="preserve"> </w:t>
      </w:r>
      <w:r w:rsidRPr="00A5226A">
        <w:t>Fifty days later, the Holy Sp</w:t>
      </w:r>
      <w:r w:rsidRPr="00A5226A">
        <w:t>irit will come as tongues of fire at Pentecost, inspiring the disciples and others gathered together in Jerusalem, to become the Church, the Church of Jesus Christ.</w:t>
      </w:r>
    </w:p>
    <w:p w:rsidR="00A5226A" w:rsidRPr="00A5226A" w:rsidRDefault="00771152" w:rsidP="007B24D2">
      <w:pPr>
        <w:jc w:val="both"/>
      </w:pPr>
    </w:p>
    <w:p w:rsidR="00A5226A" w:rsidRPr="00A5226A" w:rsidRDefault="00771152" w:rsidP="007B24D2">
      <w:pPr>
        <w:jc w:val="both"/>
      </w:pPr>
      <w:r w:rsidRPr="00A5226A">
        <w:t xml:space="preserve">So the Greeks don’t need to meet Jesus, for his death is at hand, as are his resurrection </w:t>
      </w:r>
      <w:r w:rsidRPr="00A5226A">
        <w:t>and the birthday of the Church at Pentecost.</w:t>
      </w:r>
    </w:p>
    <w:p w:rsidR="00A5226A" w:rsidRPr="00A5226A" w:rsidRDefault="00771152" w:rsidP="007B24D2">
      <w:pPr>
        <w:jc w:val="both"/>
      </w:pPr>
    </w:p>
    <w:p w:rsidR="00A5226A" w:rsidRPr="00A5226A" w:rsidRDefault="00771152" w:rsidP="007B24D2">
      <w:pPr>
        <w:jc w:val="both"/>
      </w:pPr>
      <w:r w:rsidRPr="00A5226A">
        <w:t xml:space="preserve">Jesus tells the crowd all that they need to know, which is all that </w:t>
      </w:r>
      <w:r w:rsidRPr="00A5226A">
        <w:rPr>
          <w:u w:val="single"/>
        </w:rPr>
        <w:t>we</w:t>
      </w:r>
      <w:r w:rsidRPr="00A5226A">
        <w:t xml:space="preserve"> need to know too:</w:t>
      </w:r>
      <w:r w:rsidRPr="00A5226A">
        <w:t xml:space="preserve"> </w:t>
      </w:r>
      <w:r w:rsidRPr="00A5226A">
        <w:t xml:space="preserve">We need to know that in death, Jesus will be glorified, as God glorifies God’s own name. For as a grain of wheat dies in </w:t>
      </w:r>
      <w:r w:rsidRPr="00A5226A">
        <w:t>the earth, it bears much fruit.  As we die to sin, we g</w:t>
      </w:r>
      <w:r w:rsidRPr="00A5226A">
        <w:t xml:space="preserve">ain the fruit of life eternal. </w:t>
      </w:r>
      <w:r w:rsidRPr="00A5226A">
        <w:t xml:space="preserve">In serving Jesus we follow him; where he is, </w:t>
      </w:r>
      <w:r w:rsidRPr="00A5226A">
        <w:rPr>
          <w:u w:val="single"/>
        </w:rPr>
        <w:t>we</w:t>
      </w:r>
      <w:r w:rsidRPr="00A5226A">
        <w:t xml:space="preserve"> will be also, and in serving Jesus, God will honor us.</w:t>
      </w:r>
    </w:p>
    <w:p w:rsidR="00A5226A" w:rsidRPr="00A5226A" w:rsidRDefault="00771152" w:rsidP="007B24D2">
      <w:pPr>
        <w:jc w:val="both"/>
      </w:pPr>
    </w:p>
    <w:p w:rsidR="00A5226A" w:rsidRPr="00A5226A" w:rsidRDefault="00771152" w:rsidP="007B24D2">
      <w:pPr>
        <w:jc w:val="both"/>
      </w:pPr>
      <w:r w:rsidRPr="00A5226A">
        <w:t>Our earthly death is not easy to confront, not easy</w:t>
      </w:r>
      <w:r w:rsidRPr="00A5226A">
        <w:t xml:space="preserve"> even to think </w:t>
      </w:r>
      <w:r w:rsidRPr="00A5226A">
        <w:t>about</w:t>
      </w:r>
      <w:r w:rsidRPr="00A5226A">
        <w:t>. If the prospect of death troubles Jesus’ soul, it surely trouble</w:t>
      </w:r>
      <w:r w:rsidRPr="00A5226A">
        <w:t>s</w:t>
      </w:r>
      <w:r w:rsidRPr="00A5226A">
        <w:t xml:space="preserve"> our souls as well.  But Jesus stands tall, and realizes that he need not ask God to save him from his trial, but that it is for </w:t>
      </w:r>
      <w:r w:rsidRPr="00A5226A">
        <w:rPr>
          <w:u w:val="single"/>
        </w:rPr>
        <w:t>this</w:t>
      </w:r>
      <w:r w:rsidRPr="00A5226A">
        <w:t xml:space="preserve"> trial that Jesus has come to </w:t>
      </w:r>
      <w:r w:rsidRPr="00A5226A">
        <w:rPr>
          <w:u w:val="single"/>
        </w:rPr>
        <w:t>this</w:t>
      </w:r>
      <w:r w:rsidRPr="00A5226A">
        <w:t xml:space="preserve"> hour.</w:t>
      </w:r>
    </w:p>
    <w:p w:rsidR="00A5226A" w:rsidRPr="00A5226A" w:rsidRDefault="00771152" w:rsidP="007B24D2">
      <w:pPr>
        <w:jc w:val="both"/>
      </w:pPr>
    </w:p>
    <w:p w:rsidR="00A5226A" w:rsidRPr="00A5226A" w:rsidRDefault="00771152" w:rsidP="007B24D2">
      <w:pPr>
        <w:jc w:val="both"/>
      </w:pPr>
      <w:r w:rsidRPr="00A5226A">
        <w:t>And as im</w:t>
      </w:r>
      <w:r w:rsidRPr="00A5226A">
        <w:t>portantly, Jesus says that when he is lifted up from the earth, whether on the cross or at the ascension after his resurrection, people will be drawn to him, knowing God and gaining eternal life in God’s kingdom without end.</w:t>
      </w:r>
    </w:p>
    <w:p w:rsidR="00A5226A" w:rsidRPr="00A5226A" w:rsidRDefault="00771152" w:rsidP="007B24D2">
      <w:pPr>
        <w:jc w:val="both"/>
      </w:pPr>
    </w:p>
    <w:p w:rsidR="00A5226A" w:rsidRPr="00A5226A" w:rsidRDefault="00771152" w:rsidP="007B24D2">
      <w:pPr>
        <w:jc w:val="both"/>
      </w:pPr>
      <w:r w:rsidRPr="00A5226A">
        <w:t>What Jesus is saying is that i</w:t>
      </w:r>
      <w:r w:rsidRPr="00A5226A">
        <w:t xml:space="preserve">t is not what you </w:t>
      </w:r>
      <w:r w:rsidRPr="00A5226A">
        <w:rPr>
          <w:u w:val="single"/>
        </w:rPr>
        <w:t>see</w:t>
      </w:r>
      <w:r w:rsidRPr="00A5226A">
        <w:t xml:space="preserve"> that is important. It is not even important that you see </w:t>
      </w:r>
      <w:r w:rsidRPr="00A5226A">
        <w:rPr>
          <w:u w:val="single"/>
        </w:rPr>
        <w:t>him</w:t>
      </w:r>
      <w:r w:rsidRPr="00A5226A">
        <w:t xml:space="preserve">. What is important is what you </w:t>
      </w:r>
      <w:r w:rsidRPr="00A5226A">
        <w:rPr>
          <w:u w:val="single"/>
        </w:rPr>
        <w:t>know</w:t>
      </w:r>
      <w:r w:rsidRPr="00A5226A">
        <w:t>.  As Jeremiah prophesized, it is what is written on our hearts that matters; and what is written on our heart</w:t>
      </w:r>
      <w:r w:rsidRPr="00A5226A">
        <w:t xml:space="preserve"> through our faith</w:t>
      </w:r>
      <w:r w:rsidRPr="00A5226A">
        <w:t xml:space="preserve"> is God’s law, God’s law of love.</w:t>
      </w:r>
    </w:p>
    <w:p w:rsidR="00A5226A" w:rsidRPr="00A5226A" w:rsidRDefault="00771152" w:rsidP="007B24D2">
      <w:pPr>
        <w:jc w:val="both"/>
      </w:pPr>
    </w:p>
    <w:p w:rsidR="00A5226A" w:rsidRPr="00A5226A" w:rsidRDefault="00771152" w:rsidP="007B24D2">
      <w:pPr>
        <w:jc w:val="both"/>
      </w:pPr>
      <w:r w:rsidRPr="00A5226A">
        <w:t>And it seems to me that Jesus is making a distinction, or at least I would like to make a distinction, between seeing Jesus and having faith in him, a distinction between belief and faith.</w:t>
      </w:r>
      <w:r>
        <w:t xml:space="preserve"> </w:t>
      </w:r>
      <w:r w:rsidRPr="00A5226A">
        <w:t>Beliefs are ideas or events or f</w:t>
      </w:r>
      <w:r w:rsidRPr="00A5226A">
        <w:t>acts, depending on your point of view. Over the centuries, the Christian Church has bundled beliefs together, beliefs taken from the Bible and Church tradition, bringing the separate beliefs into statements of belief called creeds.</w:t>
      </w:r>
    </w:p>
    <w:p w:rsidR="00A5226A" w:rsidRPr="00A5226A" w:rsidRDefault="00771152" w:rsidP="007B24D2">
      <w:pPr>
        <w:jc w:val="both"/>
      </w:pPr>
    </w:p>
    <w:p w:rsidR="00A5226A" w:rsidRPr="00A5226A" w:rsidRDefault="00771152" w:rsidP="007B24D2">
      <w:pPr>
        <w:jc w:val="both"/>
      </w:pPr>
      <w:r w:rsidRPr="00A5226A">
        <w:t>In some churches, altho</w:t>
      </w:r>
      <w:r w:rsidRPr="00A5226A">
        <w:t>ugh not the United Church of Christ, you must believ</w:t>
      </w:r>
      <w:r>
        <w:t xml:space="preserve">e in the creed to have </w:t>
      </w:r>
      <w:r w:rsidRPr="00A5226A">
        <w:t>your child baptized or to become a church member as an adult.</w:t>
      </w:r>
    </w:p>
    <w:p w:rsidR="00A5226A" w:rsidRPr="00A5226A" w:rsidRDefault="00771152" w:rsidP="007B24D2">
      <w:pPr>
        <w:jc w:val="both"/>
      </w:pPr>
    </w:p>
    <w:p w:rsidR="00A5226A" w:rsidRPr="00A5226A" w:rsidRDefault="00771152" w:rsidP="007B24D2">
      <w:pPr>
        <w:jc w:val="both"/>
      </w:pPr>
      <w:r w:rsidRPr="00A5226A">
        <w:t xml:space="preserve">The most ancient creed that Christians use today is the Apostles’ Creed. It is called the Apostles’ Creed because </w:t>
      </w:r>
      <w:r w:rsidRPr="00A5226A">
        <w:t>according to tradition, there was one belief contributed by each</w:t>
      </w:r>
      <w:r>
        <w:t xml:space="preserve"> of the twelve apostles, Jesus’</w:t>
      </w:r>
      <w:r w:rsidRPr="00A5226A">
        <w:t xml:space="preserve"> </w:t>
      </w:r>
      <w:r w:rsidRPr="00A5226A">
        <w:t>disciples.</w:t>
      </w:r>
    </w:p>
    <w:p w:rsidR="00A5226A" w:rsidRPr="00A5226A" w:rsidRDefault="00771152" w:rsidP="007B24D2">
      <w:pPr>
        <w:jc w:val="both"/>
      </w:pPr>
    </w:p>
    <w:p w:rsidR="00A5226A" w:rsidRPr="00A5226A" w:rsidRDefault="00771152" w:rsidP="007B24D2">
      <w:pPr>
        <w:jc w:val="both"/>
      </w:pPr>
      <w:r w:rsidRPr="00A5226A">
        <w:t xml:space="preserve">These </w:t>
      </w:r>
      <w:r w:rsidRPr="00A5226A">
        <w:t>are the beliefs of the Apostles’ Creed:</w:t>
      </w:r>
    </w:p>
    <w:p w:rsidR="00A5226A" w:rsidRPr="00A5226A" w:rsidRDefault="00771152" w:rsidP="007B24D2">
      <w:pPr>
        <w:widowControl w:val="0"/>
        <w:autoSpaceDE w:val="0"/>
        <w:autoSpaceDN w:val="0"/>
        <w:adjustRightInd w:val="0"/>
        <w:jc w:val="both"/>
        <w:rPr>
          <w:rFonts w:ascii="Helvetica" w:hAnsi="Helvetica" w:cs="Helvetica"/>
          <w:color w:val="1C1C1C"/>
          <w:szCs w:val="28"/>
        </w:rPr>
      </w:pPr>
    </w:p>
    <w:p w:rsidR="00A5226A" w:rsidRPr="00A5226A" w:rsidRDefault="00771152" w:rsidP="007B24D2">
      <w:pPr>
        <w:widowControl w:val="0"/>
        <w:autoSpaceDE w:val="0"/>
        <w:autoSpaceDN w:val="0"/>
        <w:adjustRightInd w:val="0"/>
        <w:jc w:val="both"/>
        <w:rPr>
          <w:rFonts w:ascii="Helvetica" w:hAnsi="Helvetica" w:cs="Helvetica"/>
          <w:color w:val="1C1C1C"/>
          <w:szCs w:val="28"/>
        </w:rPr>
      </w:pPr>
      <w:r w:rsidRPr="00A5226A">
        <w:rPr>
          <w:rFonts w:ascii="Helvetica" w:hAnsi="Helvetica" w:cs="Helvetica"/>
          <w:color w:val="1C1C1C"/>
          <w:szCs w:val="28"/>
        </w:rPr>
        <w:t>I believe in God, the Father almighty,</w:t>
      </w:r>
    </w:p>
    <w:p w:rsidR="00A5226A" w:rsidRPr="00A5226A" w:rsidRDefault="00771152" w:rsidP="007B24D2">
      <w:pPr>
        <w:widowControl w:val="0"/>
        <w:autoSpaceDE w:val="0"/>
        <w:autoSpaceDN w:val="0"/>
        <w:adjustRightInd w:val="0"/>
        <w:jc w:val="both"/>
        <w:rPr>
          <w:rFonts w:ascii="Helvetica" w:hAnsi="Helvetica" w:cs="Helvetica"/>
          <w:color w:val="1C1C1C"/>
          <w:szCs w:val="28"/>
        </w:rPr>
      </w:pPr>
      <w:r w:rsidRPr="00A5226A">
        <w:rPr>
          <w:rFonts w:ascii="Helvetica" w:hAnsi="Helvetica" w:cs="Helvetica"/>
          <w:color w:val="1C1C1C"/>
          <w:szCs w:val="28"/>
        </w:rPr>
        <w:t>Creator of heaven and earth.</w:t>
      </w:r>
    </w:p>
    <w:p w:rsidR="00A5226A" w:rsidRPr="00A5226A" w:rsidRDefault="00771152" w:rsidP="007B24D2">
      <w:pPr>
        <w:widowControl w:val="0"/>
        <w:autoSpaceDE w:val="0"/>
        <w:autoSpaceDN w:val="0"/>
        <w:adjustRightInd w:val="0"/>
        <w:jc w:val="both"/>
        <w:rPr>
          <w:rFonts w:ascii="Helvetica" w:hAnsi="Helvetica" w:cs="Helvetica"/>
          <w:color w:val="1C1C1C"/>
          <w:szCs w:val="28"/>
        </w:rPr>
      </w:pPr>
    </w:p>
    <w:p w:rsidR="00A5226A" w:rsidRPr="00A5226A" w:rsidRDefault="00771152" w:rsidP="007B24D2">
      <w:pPr>
        <w:widowControl w:val="0"/>
        <w:autoSpaceDE w:val="0"/>
        <w:autoSpaceDN w:val="0"/>
        <w:adjustRightInd w:val="0"/>
        <w:jc w:val="both"/>
        <w:rPr>
          <w:rFonts w:ascii="Helvetica" w:hAnsi="Helvetica" w:cs="Helvetica"/>
          <w:color w:val="1C1C1C"/>
          <w:szCs w:val="28"/>
        </w:rPr>
      </w:pPr>
      <w:r w:rsidRPr="00A5226A">
        <w:rPr>
          <w:rFonts w:ascii="Helvetica" w:hAnsi="Helvetica" w:cs="Helvetica"/>
          <w:color w:val="1C1C1C"/>
          <w:szCs w:val="28"/>
        </w:rPr>
        <w:t>I believe in Jesus Christ, his o</w:t>
      </w:r>
      <w:r w:rsidRPr="00A5226A">
        <w:rPr>
          <w:rFonts w:ascii="Helvetica" w:hAnsi="Helvetica" w:cs="Helvetica"/>
          <w:color w:val="1C1C1C"/>
          <w:szCs w:val="28"/>
        </w:rPr>
        <w:t>nly Son, our Lord.</w:t>
      </w:r>
    </w:p>
    <w:p w:rsidR="00A5226A" w:rsidRPr="00A5226A" w:rsidRDefault="00771152" w:rsidP="007B24D2">
      <w:pPr>
        <w:widowControl w:val="0"/>
        <w:autoSpaceDE w:val="0"/>
        <w:autoSpaceDN w:val="0"/>
        <w:adjustRightInd w:val="0"/>
        <w:jc w:val="both"/>
        <w:rPr>
          <w:rFonts w:ascii="Helvetica" w:hAnsi="Helvetica" w:cs="Helvetica"/>
          <w:color w:val="1C1C1C"/>
          <w:szCs w:val="28"/>
        </w:rPr>
      </w:pPr>
    </w:p>
    <w:p w:rsidR="00A5226A" w:rsidRPr="00A5226A" w:rsidRDefault="00771152" w:rsidP="007B24D2">
      <w:pPr>
        <w:widowControl w:val="0"/>
        <w:autoSpaceDE w:val="0"/>
        <w:autoSpaceDN w:val="0"/>
        <w:adjustRightInd w:val="0"/>
        <w:jc w:val="both"/>
        <w:rPr>
          <w:rFonts w:ascii="Helvetica" w:hAnsi="Helvetica" w:cs="Helvetica"/>
          <w:color w:val="1C1C1C"/>
          <w:szCs w:val="28"/>
        </w:rPr>
      </w:pPr>
      <w:r w:rsidRPr="00A5226A">
        <w:rPr>
          <w:rFonts w:ascii="Helvetica" w:hAnsi="Helvetica" w:cs="Helvetica"/>
          <w:color w:val="1C1C1C"/>
          <w:szCs w:val="28"/>
        </w:rPr>
        <w:t>He was conceived by the power of the Holy Spirit, and born of the Virgin Mary.</w:t>
      </w:r>
    </w:p>
    <w:p w:rsidR="00A5226A" w:rsidRPr="00A5226A" w:rsidRDefault="00771152" w:rsidP="007B24D2">
      <w:pPr>
        <w:widowControl w:val="0"/>
        <w:autoSpaceDE w:val="0"/>
        <w:autoSpaceDN w:val="0"/>
        <w:adjustRightInd w:val="0"/>
        <w:jc w:val="both"/>
        <w:rPr>
          <w:rFonts w:ascii="Helvetica" w:hAnsi="Helvetica" w:cs="Helvetica"/>
          <w:color w:val="1C1C1C"/>
          <w:szCs w:val="28"/>
        </w:rPr>
      </w:pPr>
      <w:r w:rsidRPr="00A5226A">
        <w:rPr>
          <w:rFonts w:ascii="Helvetica" w:hAnsi="Helvetica" w:cs="Helvetica"/>
          <w:color w:val="1C1C1C"/>
          <w:szCs w:val="28"/>
        </w:rPr>
        <w:t>He suffered under Pontius Pilate,</w:t>
      </w:r>
    </w:p>
    <w:p w:rsidR="00A5226A" w:rsidRPr="00A5226A" w:rsidRDefault="00771152" w:rsidP="007B24D2">
      <w:pPr>
        <w:widowControl w:val="0"/>
        <w:autoSpaceDE w:val="0"/>
        <w:autoSpaceDN w:val="0"/>
        <w:adjustRightInd w:val="0"/>
        <w:jc w:val="both"/>
        <w:rPr>
          <w:rFonts w:ascii="Helvetica" w:hAnsi="Helvetica" w:cs="Helvetica"/>
          <w:color w:val="1C1C1C"/>
          <w:szCs w:val="28"/>
        </w:rPr>
      </w:pPr>
      <w:r w:rsidRPr="00A5226A">
        <w:rPr>
          <w:rFonts w:ascii="Helvetica" w:hAnsi="Helvetica" w:cs="Helvetica"/>
          <w:color w:val="1C1C1C"/>
          <w:szCs w:val="28"/>
        </w:rPr>
        <w:t>was crucified, died, and was buried.</w:t>
      </w:r>
    </w:p>
    <w:p w:rsidR="00A5226A" w:rsidRPr="00A5226A" w:rsidRDefault="00771152" w:rsidP="007B24D2">
      <w:pPr>
        <w:widowControl w:val="0"/>
        <w:autoSpaceDE w:val="0"/>
        <w:autoSpaceDN w:val="0"/>
        <w:adjustRightInd w:val="0"/>
        <w:jc w:val="both"/>
        <w:rPr>
          <w:rFonts w:ascii="Helvetica" w:hAnsi="Helvetica" w:cs="Helvetica"/>
          <w:color w:val="1C1C1C"/>
          <w:szCs w:val="28"/>
        </w:rPr>
      </w:pPr>
      <w:r w:rsidRPr="00A5226A">
        <w:rPr>
          <w:rFonts w:ascii="Helvetica" w:hAnsi="Helvetica" w:cs="Helvetica"/>
          <w:color w:val="1C1C1C"/>
          <w:szCs w:val="28"/>
        </w:rPr>
        <w:t>He descended to the dead.</w:t>
      </w:r>
    </w:p>
    <w:p w:rsidR="00A5226A" w:rsidRPr="00A5226A" w:rsidRDefault="00771152" w:rsidP="007B24D2">
      <w:pPr>
        <w:widowControl w:val="0"/>
        <w:autoSpaceDE w:val="0"/>
        <w:autoSpaceDN w:val="0"/>
        <w:adjustRightInd w:val="0"/>
        <w:jc w:val="both"/>
        <w:rPr>
          <w:rFonts w:ascii="Helvetica" w:hAnsi="Helvetica" w:cs="Helvetica"/>
          <w:color w:val="1C1C1C"/>
          <w:szCs w:val="28"/>
        </w:rPr>
      </w:pPr>
    </w:p>
    <w:p w:rsidR="00A5226A" w:rsidRPr="00A5226A" w:rsidRDefault="00771152" w:rsidP="007B24D2">
      <w:pPr>
        <w:widowControl w:val="0"/>
        <w:autoSpaceDE w:val="0"/>
        <w:autoSpaceDN w:val="0"/>
        <w:adjustRightInd w:val="0"/>
        <w:jc w:val="both"/>
        <w:rPr>
          <w:rFonts w:ascii="Helvetica" w:hAnsi="Helvetica" w:cs="Helvetica"/>
          <w:color w:val="1C1C1C"/>
          <w:szCs w:val="28"/>
        </w:rPr>
      </w:pPr>
      <w:r w:rsidRPr="00A5226A">
        <w:rPr>
          <w:rFonts w:ascii="Helvetica" w:hAnsi="Helvetica" w:cs="Helvetica"/>
          <w:color w:val="1C1C1C"/>
          <w:szCs w:val="28"/>
        </w:rPr>
        <w:t>On the third day he rose again.</w:t>
      </w:r>
    </w:p>
    <w:p w:rsidR="00A5226A" w:rsidRPr="00A5226A" w:rsidRDefault="00771152" w:rsidP="007B24D2">
      <w:pPr>
        <w:widowControl w:val="0"/>
        <w:autoSpaceDE w:val="0"/>
        <w:autoSpaceDN w:val="0"/>
        <w:adjustRightInd w:val="0"/>
        <w:jc w:val="both"/>
        <w:rPr>
          <w:rFonts w:ascii="Helvetica" w:hAnsi="Helvetica" w:cs="Helvetica"/>
          <w:color w:val="1C1C1C"/>
          <w:szCs w:val="28"/>
        </w:rPr>
      </w:pPr>
      <w:r w:rsidRPr="00A5226A">
        <w:rPr>
          <w:rFonts w:ascii="Helvetica" w:hAnsi="Helvetica" w:cs="Helvetica"/>
          <w:color w:val="1C1C1C"/>
          <w:szCs w:val="28"/>
        </w:rPr>
        <w:t>He ascended into heaven,</w:t>
      </w:r>
    </w:p>
    <w:p w:rsidR="00A5226A" w:rsidRPr="00A5226A" w:rsidRDefault="00771152" w:rsidP="007B24D2">
      <w:pPr>
        <w:widowControl w:val="0"/>
        <w:autoSpaceDE w:val="0"/>
        <w:autoSpaceDN w:val="0"/>
        <w:adjustRightInd w:val="0"/>
        <w:jc w:val="both"/>
        <w:rPr>
          <w:rFonts w:ascii="Helvetica" w:hAnsi="Helvetica" w:cs="Helvetica"/>
          <w:color w:val="1C1C1C"/>
          <w:szCs w:val="28"/>
        </w:rPr>
      </w:pPr>
      <w:r w:rsidRPr="00A5226A">
        <w:rPr>
          <w:rFonts w:ascii="Helvetica" w:hAnsi="Helvetica" w:cs="Helvetica"/>
          <w:color w:val="1C1C1C"/>
          <w:szCs w:val="28"/>
        </w:rPr>
        <w:t>an</w:t>
      </w:r>
      <w:r w:rsidRPr="00A5226A">
        <w:rPr>
          <w:rFonts w:ascii="Helvetica" w:hAnsi="Helvetica" w:cs="Helvetica"/>
          <w:color w:val="1C1C1C"/>
          <w:szCs w:val="28"/>
        </w:rPr>
        <w:t xml:space="preserve">d is seated at the right hand of the Father, </w:t>
      </w:r>
    </w:p>
    <w:p w:rsidR="00A5226A" w:rsidRPr="00A5226A" w:rsidRDefault="00771152" w:rsidP="007B24D2">
      <w:pPr>
        <w:widowControl w:val="0"/>
        <w:autoSpaceDE w:val="0"/>
        <w:autoSpaceDN w:val="0"/>
        <w:adjustRightInd w:val="0"/>
        <w:jc w:val="both"/>
        <w:rPr>
          <w:rFonts w:ascii="Helvetica" w:hAnsi="Helvetica" w:cs="Helvetica"/>
          <w:color w:val="1C1C1C"/>
          <w:szCs w:val="28"/>
        </w:rPr>
      </w:pPr>
    </w:p>
    <w:p w:rsidR="00A5226A" w:rsidRPr="00A5226A" w:rsidRDefault="00771152" w:rsidP="007B24D2">
      <w:pPr>
        <w:widowControl w:val="0"/>
        <w:autoSpaceDE w:val="0"/>
        <w:autoSpaceDN w:val="0"/>
        <w:adjustRightInd w:val="0"/>
        <w:jc w:val="both"/>
        <w:rPr>
          <w:rFonts w:ascii="Helvetica" w:hAnsi="Helvetica" w:cs="Helvetica"/>
          <w:color w:val="1C1C1C"/>
          <w:szCs w:val="28"/>
        </w:rPr>
      </w:pPr>
      <w:r w:rsidRPr="00A5226A">
        <w:rPr>
          <w:rFonts w:ascii="Helvetica" w:hAnsi="Helvetica" w:cs="Helvetica"/>
          <w:color w:val="1C1C1C"/>
          <w:szCs w:val="28"/>
        </w:rPr>
        <w:t>He will come to judge the living and the dead.</w:t>
      </w:r>
    </w:p>
    <w:p w:rsidR="00A5226A" w:rsidRPr="00A5226A" w:rsidRDefault="00771152" w:rsidP="007B24D2">
      <w:pPr>
        <w:widowControl w:val="0"/>
        <w:autoSpaceDE w:val="0"/>
        <w:autoSpaceDN w:val="0"/>
        <w:adjustRightInd w:val="0"/>
        <w:jc w:val="both"/>
        <w:rPr>
          <w:rFonts w:ascii="Helvetica" w:hAnsi="Helvetica" w:cs="Helvetica"/>
          <w:color w:val="1C1C1C"/>
          <w:szCs w:val="28"/>
        </w:rPr>
      </w:pPr>
    </w:p>
    <w:p w:rsidR="00A5226A" w:rsidRPr="00A5226A" w:rsidRDefault="00771152" w:rsidP="007B24D2">
      <w:pPr>
        <w:widowControl w:val="0"/>
        <w:autoSpaceDE w:val="0"/>
        <w:autoSpaceDN w:val="0"/>
        <w:adjustRightInd w:val="0"/>
        <w:jc w:val="both"/>
        <w:rPr>
          <w:rFonts w:ascii="Helvetica" w:hAnsi="Helvetica" w:cs="Helvetica"/>
          <w:color w:val="1C1C1C"/>
          <w:szCs w:val="28"/>
        </w:rPr>
      </w:pPr>
      <w:r w:rsidRPr="00A5226A">
        <w:rPr>
          <w:rFonts w:ascii="Helvetica" w:hAnsi="Helvetica" w:cs="Helvetica"/>
          <w:color w:val="1C1C1C"/>
          <w:szCs w:val="28"/>
        </w:rPr>
        <w:t>I believe in the Holy Spirit,</w:t>
      </w:r>
    </w:p>
    <w:p w:rsidR="00A5226A" w:rsidRPr="00A5226A" w:rsidRDefault="00771152" w:rsidP="007B24D2">
      <w:pPr>
        <w:widowControl w:val="0"/>
        <w:autoSpaceDE w:val="0"/>
        <w:autoSpaceDN w:val="0"/>
        <w:adjustRightInd w:val="0"/>
        <w:jc w:val="both"/>
        <w:rPr>
          <w:rFonts w:ascii="Helvetica" w:hAnsi="Helvetica" w:cs="Helvetica"/>
          <w:color w:val="1C1C1C"/>
          <w:szCs w:val="28"/>
        </w:rPr>
      </w:pPr>
      <w:r w:rsidRPr="00A5226A">
        <w:rPr>
          <w:rFonts w:ascii="Helvetica" w:hAnsi="Helvetica" w:cs="Helvetica"/>
          <w:color w:val="1C1C1C"/>
          <w:szCs w:val="28"/>
        </w:rPr>
        <w:t>the holy catholic Church,  (the Church Universal)</w:t>
      </w:r>
    </w:p>
    <w:p w:rsidR="00A5226A" w:rsidRPr="00A5226A" w:rsidRDefault="00771152" w:rsidP="007B24D2">
      <w:pPr>
        <w:widowControl w:val="0"/>
        <w:autoSpaceDE w:val="0"/>
        <w:autoSpaceDN w:val="0"/>
        <w:adjustRightInd w:val="0"/>
        <w:jc w:val="both"/>
        <w:rPr>
          <w:rFonts w:ascii="Helvetica" w:hAnsi="Helvetica" w:cs="Helvetica"/>
          <w:color w:val="1C1C1C"/>
          <w:szCs w:val="28"/>
        </w:rPr>
      </w:pPr>
      <w:r w:rsidRPr="00A5226A">
        <w:rPr>
          <w:rFonts w:ascii="Helvetica" w:hAnsi="Helvetica" w:cs="Helvetica"/>
          <w:color w:val="1C1C1C"/>
          <w:szCs w:val="28"/>
        </w:rPr>
        <w:t>the communion of saints,</w:t>
      </w:r>
    </w:p>
    <w:p w:rsidR="00A5226A" w:rsidRPr="00A5226A" w:rsidRDefault="00771152" w:rsidP="007B24D2">
      <w:pPr>
        <w:widowControl w:val="0"/>
        <w:autoSpaceDE w:val="0"/>
        <w:autoSpaceDN w:val="0"/>
        <w:adjustRightInd w:val="0"/>
        <w:jc w:val="both"/>
        <w:rPr>
          <w:rFonts w:ascii="Helvetica" w:hAnsi="Helvetica" w:cs="Helvetica"/>
          <w:color w:val="1C1C1C"/>
          <w:szCs w:val="28"/>
        </w:rPr>
      </w:pPr>
      <w:r w:rsidRPr="00A5226A">
        <w:rPr>
          <w:rFonts w:ascii="Helvetica" w:hAnsi="Helvetica" w:cs="Helvetica"/>
          <w:color w:val="1C1C1C"/>
          <w:szCs w:val="28"/>
        </w:rPr>
        <w:t>the forgiveness of sins,</w:t>
      </w:r>
    </w:p>
    <w:p w:rsidR="00A5226A" w:rsidRPr="00A5226A" w:rsidRDefault="00771152" w:rsidP="007B24D2">
      <w:pPr>
        <w:widowControl w:val="0"/>
        <w:autoSpaceDE w:val="0"/>
        <w:autoSpaceDN w:val="0"/>
        <w:adjustRightInd w:val="0"/>
        <w:jc w:val="both"/>
        <w:rPr>
          <w:rFonts w:ascii="Helvetica" w:hAnsi="Helvetica" w:cs="Helvetica"/>
          <w:color w:val="1C1C1C"/>
          <w:szCs w:val="28"/>
        </w:rPr>
      </w:pPr>
      <w:r w:rsidRPr="00A5226A">
        <w:rPr>
          <w:rFonts w:ascii="Helvetica" w:hAnsi="Helvetica" w:cs="Helvetica"/>
          <w:color w:val="1C1C1C"/>
          <w:szCs w:val="28"/>
        </w:rPr>
        <w:t>the resurrection of the body,</w:t>
      </w:r>
    </w:p>
    <w:p w:rsidR="00A5226A" w:rsidRPr="00A5226A" w:rsidRDefault="00771152" w:rsidP="007B24D2">
      <w:pPr>
        <w:widowControl w:val="0"/>
        <w:autoSpaceDE w:val="0"/>
        <w:autoSpaceDN w:val="0"/>
        <w:adjustRightInd w:val="0"/>
        <w:jc w:val="both"/>
        <w:rPr>
          <w:rFonts w:ascii="Helvetica" w:hAnsi="Helvetica" w:cs="Helvetica"/>
          <w:color w:val="1C1C1C"/>
          <w:szCs w:val="28"/>
        </w:rPr>
      </w:pPr>
      <w:r w:rsidRPr="00A5226A">
        <w:rPr>
          <w:rFonts w:ascii="Helvetica" w:hAnsi="Helvetica" w:cs="Helvetica"/>
          <w:color w:val="1C1C1C"/>
          <w:szCs w:val="28"/>
        </w:rPr>
        <w:t>a</w:t>
      </w:r>
      <w:r w:rsidRPr="00A5226A">
        <w:rPr>
          <w:rFonts w:ascii="Helvetica" w:hAnsi="Helvetica" w:cs="Helvetica"/>
          <w:color w:val="1C1C1C"/>
          <w:szCs w:val="28"/>
        </w:rPr>
        <w:t>nd the life everlasting.</w:t>
      </w:r>
    </w:p>
    <w:p w:rsidR="00A5226A" w:rsidRPr="00A5226A" w:rsidRDefault="00771152" w:rsidP="007B24D2">
      <w:pPr>
        <w:jc w:val="both"/>
        <w:rPr>
          <w:rFonts w:ascii="Helvetica" w:hAnsi="Helvetica" w:cs="Helvetica"/>
          <w:color w:val="1C1C1C"/>
          <w:szCs w:val="28"/>
        </w:rPr>
      </w:pPr>
    </w:p>
    <w:p w:rsidR="00CA3CEC" w:rsidRDefault="00771152" w:rsidP="007B24D2">
      <w:pPr>
        <w:jc w:val="both"/>
        <w:rPr>
          <w:rFonts w:cs="Helvetica"/>
          <w:color w:val="1C1C1C"/>
          <w:szCs w:val="28"/>
        </w:rPr>
      </w:pPr>
      <w:r w:rsidRPr="00A5226A">
        <w:rPr>
          <w:rFonts w:cs="Helvetica"/>
          <w:color w:val="1C1C1C"/>
          <w:szCs w:val="28"/>
        </w:rPr>
        <w:t>That’s quite a bundle of beliefs, twelve or more, depending on how you count them.</w:t>
      </w:r>
    </w:p>
    <w:p w:rsidR="00CA3CEC" w:rsidRDefault="00771152" w:rsidP="007B24D2">
      <w:pPr>
        <w:jc w:val="both"/>
        <w:rPr>
          <w:rFonts w:cs="Helvetica"/>
          <w:color w:val="1C1C1C"/>
          <w:szCs w:val="28"/>
        </w:rPr>
      </w:pPr>
    </w:p>
    <w:p w:rsidR="00A5226A" w:rsidRPr="00A5226A" w:rsidRDefault="00771152" w:rsidP="007B24D2">
      <w:pPr>
        <w:jc w:val="both"/>
        <w:rPr>
          <w:rFonts w:cs="Helvetica"/>
          <w:color w:val="1C1C1C"/>
          <w:szCs w:val="28"/>
        </w:rPr>
      </w:pPr>
      <w:r w:rsidRPr="00A5226A">
        <w:rPr>
          <w:rFonts w:cs="Helvetica"/>
          <w:color w:val="1C1C1C"/>
          <w:szCs w:val="28"/>
        </w:rPr>
        <w:t>How many of them do you believe?  All of them?  Half of them?  Some of them?</w:t>
      </w:r>
    </w:p>
    <w:p w:rsidR="00A5226A" w:rsidRPr="00A5226A" w:rsidRDefault="00771152" w:rsidP="007B24D2">
      <w:pPr>
        <w:jc w:val="both"/>
        <w:rPr>
          <w:rFonts w:cs="Helvetica"/>
          <w:color w:val="1C1C1C"/>
          <w:szCs w:val="28"/>
        </w:rPr>
      </w:pPr>
    </w:p>
    <w:p w:rsidR="00A5226A" w:rsidRPr="00A5226A" w:rsidRDefault="00771152" w:rsidP="007B24D2">
      <w:pPr>
        <w:jc w:val="both"/>
        <w:rPr>
          <w:rFonts w:cs="Helvetica"/>
          <w:color w:val="1C1C1C"/>
          <w:szCs w:val="28"/>
        </w:rPr>
      </w:pPr>
      <w:r w:rsidRPr="00A5226A">
        <w:rPr>
          <w:rFonts w:cs="Helvetica"/>
          <w:color w:val="1C1C1C"/>
          <w:szCs w:val="28"/>
        </w:rPr>
        <w:t>I recently read about an Episcopal Church where the Rector (which is</w:t>
      </w:r>
      <w:r w:rsidRPr="00A5226A">
        <w:rPr>
          <w:rFonts w:cs="Helvetica"/>
          <w:color w:val="1C1C1C"/>
          <w:szCs w:val="28"/>
        </w:rPr>
        <w:t xml:space="preserve"> their Senior Minister) has people demonstrate their faith once a year.</w:t>
      </w:r>
      <w:r>
        <w:rPr>
          <w:rFonts w:cs="Helvetica"/>
          <w:color w:val="1C1C1C"/>
          <w:szCs w:val="28"/>
        </w:rPr>
        <w:t xml:space="preserve"> </w:t>
      </w:r>
      <w:r w:rsidRPr="00A5226A">
        <w:rPr>
          <w:rFonts w:cs="Helvetica"/>
          <w:color w:val="1C1C1C"/>
          <w:szCs w:val="28"/>
        </w:rPr>
        <w:t xml:space="preserve">Everyone stands for the recitation of the </w:t>
      </w:r>
      <w:r w:rsidRPr="00A5226A">
        <w:rPr>
          <w:rFonts w:cs="Helvetica"/>
          <w:color w:val="1C1C1C"/>
          <w:szCs w:val="28"/>
        </w:rPr>
        <w:t xml:space="preserve">Apostles’ </w:t>
      </w:r>
      <w:r w:rsidRPr="00A5226A">
        <w:rPr>
          <w:rFonts w:cs="Helvetica"/>
          <w:color w:val="1C1C1C"/>
          <w:szCs w:val="28"/>
        </w:rPr>
        <w:t>Creed, just as we do for our UCC Statement of Faith.</w:t>
      </w:r>
      <w:r>
        <w:rPr>
          <w:rFonts w:cs="Helvetica"/>
          <w:color w:val="1C1C1C"/>
          <w:szCs w:val="28"/>
        </w:rPr>
        <w:t xml:space="preserve"> </w:t>
      </w:r>
      <w:r w:rsidRPr="00A5226A">
        <w:rPr>
          <w:rFonts w:cs="Helvetica"/>
          <w:color w:val="1C1C1C"/>
          <w:szCs w:val="28"/>
        </w:rPr>
        <w:t>But on this one particular Sunday of the year, the Rector asks his church membe</w:t>
      </w:r>
      <w:r w:rsidRPr="00A5226A">
        <w:rPr>
          <w:rFonts w:cs="Helvetica"/>
          <w:color w:val="1C1C1C"/>
          <w:szCs w:val="28"/>
        </w:rPr>
        <w:t xml:space="preserve">rs to sit down whenever they come to something in the creed that they don’t believe. Then they are to stand the next time there is something that they </w:t>
      </w:r>
      <w:r w:rsidRPr="00A5226A">
        <w:rPr>
          <w:rFonts w:cs="Helvetica"/>
          <w:color w:val="1C1C1C"/>
          <w:szCs w:val="28"/>
          <w:u w:val="single"/>
        </w:rPr>
        <w:t>do</w:t>
      </w:r>
      <w:r w:rsidRPr="00A5226A">
        <w:rPr>
          <w:rFonts w:cs="Helvetica"/>
          <w:color w:val="1C1C1C"/>
          <w:szCs w:val="28"/>
        </w:rPr>
        <w:t xml:space="preserve"> believe.  </w:t>
      </w:r>
    </w:p>
    <w:p w:rsidR="00A5226A" w:rsidRPr="00A5226A" w:rsidRDefault="00771152" w:rsidP="007B24D2">
      <w:pPr>
        <w:jc w:val="both"/>
        <w:rPr>
          <w:rFonts w:cs="Helvetica"/>
          <w:color w:val="1C1C1C"/>
          <w:szCs w:val="28"/>
        </w:rPr>
      </w:pPr>
    </w:p>
    <w:p w:rsidR="00A5226A" w:rsidRPr="00A5226A" w:rsidRDefault="00771152" w:rsidP="007B24D2">
      <w:pPr>
        <w:jc w:val="both"/>
        <w:rPr>
          <w:rFonts w:cs="Helvetica"/>
          <w:color w:val="1C1C1C"/>
          <w:szCs w:val="28"/>
        </w:rPr>
      </w:pPr>
      <w:r w:rsidRPr="00A5226A">
        <w:rPr>
          <w:rFonts w:cs="Helvetica"/>
          <w:color w:val="1C1C1C"/>
          <w:szCs w:val="28"/>
        </w:rPr>
        <w:t>The Rector said that it is really amazing in that people are sitting down and getting up a</w:t>
      </w:r>
      <w:r w:rsidRPr="00A5226A">
        <w:rPr>
          <w:rFonts w:cs="Helvetica"/>
          <w:color w:val="1C1C1C"/>
          <w:szCs w:val="28"/>
        </w:rPr>
        <w:t>t different times for their different beliefs. There is always someone standing or sitting. The people rise and fall like uneven waves on the shore.</w:t>
      </w:r>
      <w:r>
        <w:rPr>
          <w:rFonts w:cs="Helvetica"/>
          <w:color w:val="1C1C1C"/>
          <w:szCs w:val="28"/>
        </w:rPr>
        <w:t xml:space="preserve"> </w:t>
      </w:r>
      <w:r w:rsidRPr="00A5226A">
        <w:rPr>
          <w:rFonts w:cs="Helvetica"/>
          <w:color w:val="1C1C1C"/>
          <w:szCs w:val="28"/>
        </w:rPr>
        <w:t>And the Rector’s point, I believe, is that you don’t have to believe the entire Apostles’ Creed at once. Pa</w:t>
      </w:r>
      <w:r w:rsidRPr="00A5226A">
        <w:rPr>
          <w:rFonts w:cs="Helvetica"/>
          <w:color w:val="1C1C1C"/>
          <w:szCs w:val="28"/>
        </w:rPr>
        <w:t xml:space="preserve">rts of the Apostles’ Creed might speak to you more at one time in your life than another, as you travel your life and faith journey.  </w:t>
      </w:r>
    </w:p>
    <w:p w:rsidR="00A5226A" w:rsidRPr="00A5226A" w:rsidRDefault="00771152" w:rsidP="007B24D2">
      <w:pPr>
        <w:jc w:val="both"/>
        <w:rPr>
          <w:rFonts w:cs="Helvetica"/>
          <w:color w:val="1C1C1C"/>
          <w:szCs w:val="28"/>
        </w:rPr>
      </w:pPr>
    </w:p>
    <w:p w:rsidR="00A5226A" w:rsidRPr="00A5226A" w:rsidRDefault="00771152" w:rsidP="007B24D2">
      <w:pPr>
        <w:jc w:val="both"/>
        <w:rPr>
          <w:rFonts w:cs="Helvetica"/>
          <w:color w:val="1C1C1C"/>
          <w:szCs w:val="28"/>
        </w:rPr>
      </w:pPr>
      <w:r w:rsidRPr="00A5226A">
        <w:rPr>
          <w:rFonts w:cs="Helvetica"/>
          <w:color w:val="1C1C1C"/>
          <w:szCs w:val="28"/>
        </w:rPr>
        <w:t xml:space="preserve">In the United Church of Christ, believing our entire Statement of Faith is not a requirement for membership.  </w:t>
      </w:r>
    </w:p>
    <w:p w:rsidR="00A5226A" w:rsidRPr="00A5226A" w:rsidRDefault="00771152" w:rsidP="007B24D2">
      <w:pPr>
        <w:jc w:val="both"/>
        <w:rPr>
          <w:rFonts w:cs="Helvetica"/>
          <w:color w:val="1C1C1C"/>
          <w:szCs w:val="28"/>
        </w:rPr>
      </w:pPr>
      <w:r w:rsidRPr="00A5226A">
        <w:rPr>
          <w:rFonts w:cs="Helvetica"/>
          <w:color w:val="1C1C1C"/>
          <w:szCs w:val="28"/>
        </w:rPr>
        <w:t>Our State</w:t>
      </w:r>
      <w:r w:rsidRPr="00A5226A">
        <w:rPr>
          <w:rFonts w:cs="Helvetica"/>
          <w:color w:val="1C1C1C"/>
          <w:szCs w:val="28"/>
        </w:rPr>
        <w:t xml:space="preserve">ment of Faith contains many of the </w:t>
      </w:r>
      <w:r w:rsidRPr="00A5226A">
        <w:rPr>
          <w:rFonts w:cs="Helvetica"/>
          <w:color w:val="1C1C1C"/>
          <w:szCs w:val="28"/>
          <w:u w:val="single"/>
        </w:rPr>
        <w:t>ideas</w:t>
      </w:r>
      <w:r w:rsidRPr="00A5226A">
        <w:rPr>
          <w:rFonts w:cs="Helvetica"/>
          <w:color w:val="1C1C1C"/>
          <w:szCs w:val="28"/>
        </w:rPr>
        <w:t xml:space="preserve"> of the Apostles’ Creed, but we </w:t>
      </w:r>
      <w:r w:rsidRPr="00A5226A">
        <w:rPr>
          <w:rFonts w:cs="Helvetica"/>
          <w:color w:val="1C1C1C"/>
          <w:szCs w:val="28"/>
        </w:rPr>
        <w:t xml:space="preserve">state </w:t>
      </w:r>
      <w:r w:rsidRPr="00A5226A">
        <w:rPr>
          <w:rFonts w:cs="Helvetica"/>
          <w:color w:val="1C1C1C"/>
          <w:szCs w:val="28"/>
        </w:rPr>
        <w:t xml:space="preserve">that God is </w:t>
      </w:r>
      <w:r w:rsidRPr="00A5226A">
        <w:rPr>
          <w:rFonts w:cs="Helvetica"/>
          <w:color w:val="1C1C1C"/>
          <w:szCs w:val="28"/>
          <w:u w:val="single"/>
        </w:rPr>
        <w:t>still</w:t>
      </w:r>
      <w:r w:rsidRPr="00A5226A">
        <w:rPr>
          <w:rFonts w:cs="Helvetica"/>
          <w:color w:val="1C1C1C"/>
          <w:szCs w:val="28"/>
        </w:rPr>
        <w:t xml:space="preserve"> speaking and acting in the world, and that Jesus suffers and is victorious </w:t>
      </w:r>
      <w:r w:rsidRPr="00A5226A">
        <w:rPr>
          <w:rFonts w:cs="Helvetica"/>
          <w:color w:val="1C1C1C"/>
          <w:szCs w:val="28"/>
          <w:u w:val="single"/>
        </w:rPr>
        <w:t>with</w:t>
      </w:r>
      <w:r w:rsidRPr="00A5226A">
        <w:rPr>
          <w:rFonts w:cs="Helvetica"/>
          <w:color w:val="1C1C1C"/>
          <w:szCs w:val="28"/>
        </w:rPr>
        <w:t xml:space="preserve"> us.  In other words our </w:t>
      </w:r>
      <w:r w:rsidRPr="00A5226A">
        <w:rPr>
          <w:rFonts w:cs="Helvetica"/>
          <w:color w:val="1C1C1C"/>
          <w:szCs w:val="28"/>
        </w:rPr>
        <w:t xml:space="preserve">UCC </w:t>
      </w:r>
      <w:r w:rsidRPr="00A5226A">
        <w:rPr>
          <w:rFonts w:cs="Helvetica"/>
          <w:color w:val="1C1C1C"/>
          <w:szCs w:val="28"/>
        </w:rPr>
        <w:t>Statement of Faith is more personal and</w:t>
      </w:r>
      <w:r w:rsidRPr="00A5226A">
        <w:rPr>
          <w:rFonts w:cs="Helvetica"/>
          <w:color w:val="1C1C1C"/>
          <w:szCs w:val="28"/>
        </w:rPr>
        <w:t xml:space="preserve"> contemporary</w:t>
      </w:r>
      <w:r w:rsidRPr="00A5226A">
        <w:rPr>
          <w:rFonts w:cs="Helvetica"/>
          <w:color w:val="1C1C1C"/>
          <w:szCs w:val="28"/>
        </w:rPr>
        <w:t xml:space="preserve">, proclaiming what God </w:t>
      </w:r>
      <w:r w:rsidRPr="00A5226A">
        <w:rPr>
          <w:rFonts w:cs="Helvetica"/>
          <w:color w:val="1C1C1C"/>
          <w:szCs w:val="28"/>
          <w:u w:val="single"/>
        </w:rPr>
        <w:t>does</w:t>
      </w:r>
      <w:r w:rsidRPr="00A5226A">
        <w:rPr>
          <w:rFonts w:cs="Helvetica"/>
          <w:color w:val="1C1C1C"/>
          <w:szCs w:val="28"/>
        </w:rPr>
        <w:t xml:space="preserve"> rather than what God </w:t>
      </w:r>
      <w:r w:rsidRPr="00A5226A">
        <w:rPr>
          <w:rFonts w:cs="Helvetica"/>
          <w:color w:val="1C1C1C"/>
          <w:szCs w:val="28"/>
          <w:u w:val="single"/>
        </w:rPr>
        <w:t>did</w:t>
      </w:r>
      <w:r w:rsidRPr="00A5226A">
        <w:rPr>
          <w:rFonts w:cs="Helvetica"/>
          <w:color w:val="1C1C1C"/>
          <w:szCs w:val="28"/>
        </w:rPr>
        <w:t>.</w:t>
      </w:r>
    </w:p>
    <w:p w:rsidR="00A5226A" w:rsidRPr="00A5226A" w:rsidRDefault="00771152" w:rsidP="007B24D2">
      <w:pPr>
        <w:jc w:val="both"/>
        <w:rPr>
          <w:rFonts w:cs="Helvetica"/>
          <w:color w:val="1C1C1C"/>
          <w:szCs w:val="28"/>
        </w:rPr>
      </w:pPr>
    </w:p>
    <w:p w:rsidR="00A5226A" w:rsidRPr="00CA3CEC" w:rsidRDefault="00771152" w:rsidP="007B24D2">
      <w:pPr>
        <w:jc w:val="both"/>
        <w:rPr>
          <w:rFonts w:cs="Helvetica"/>
          <w:i/>
          <w:color w:val="1C1C1C"/>
          <w:szCs w:val="28"/>
        </w:rPr>
      </w:pPr>
      <w:r w:rsidRPr="00A5226A">
        <w:rPr>
          <w:rFonts w:cs="Helvetica"/>
          <w:color w:val="1C1C1C"/>
          <w:szCs w:val="28"/>
        </w:rPr>
        <w:t xml:space="preserve">Our UCC Statement of Faith </w:t>
      </w:r>
      <w:r>
        <w:rPr>
          <w:rFonts w:cs="Helvetica"/>
          <w:color w:val="1C1C1C"/>
          <w:szCs w:val="28"/>
        </w:rPr>
        <w:t xml:space="preserve">states: </w:t>
      </w:r>
      <w:r w:rsidRPr="00A5226A">
        <w:rPr>
          <w:rFonts w:cs="Helvetica"/>
          <w:color w:val="1C1C1C"/>
          <w:szCs w:val="28"/>
        </w:rPr>
        <w:t>“</w:t>
      </w:r>
      <w:r w:rsidRPr="00CA3CEC">
        <w:rPr>
          <w:rFonts w:cs="Helvetica"/>
          <w:i/>
          <w:color w:val="1C1C1C"/>
          <w:szCs w:val="28"/>
        </w:rPr>
        <w:t>God seeks in holy love to save all people from aimlessness and sin</w:t>
      </w:r>
      <w:r w:rsidRPr="00CA3CEC">
        <w:rPr>
          <w:rFonts w:cs="Helvetica"/>
          <w:i/>
          <w:color w:val="1C1C1C"/>
          <w:szCs w:val="28"/>
        </w:rPr>
        <w:t>.</w:t>
      </w:r>
      <w:r w:rsidRPr="00CA3CEC">
        <w:rPr>
          <w:rFonts w:cs="Helvetica"/>
          <w:i/>
          <w:color w:val="1C1C1C"/>
          <w:szCs w:val="28"/>
        </w:rPr>
        <w:t>”</w:t>
      </w:r>
    </w:p>
    <w:p w:rsidR="00A5226A" w:rsidRPr="00A5226A" w:rsidRDefault="00771152" w:rsidP="007B24D2">
      <w:pPr>
        <w:jc w:val="both"/>
        <w:rPr>
          <w:rFonts w:cs="Helvetica"/>
          <w:color w:val="1C1C1C"/>
          <w:szCs w:val="28"/>
        </w:rPr>
      </w:pPr>
    </w:p>
    <w:p w:rsidR="00A5226A" w:rsidRPr="00A5226A" w:rsidRDefault="00771152" w:rsidP="007B24D2">
      <w:pPr>
        <w:jc w:val="both"/>
        <w:rPr>
          <w:rFonts w:cs="Helvetica"/>
          <w:color w:val="1C1C1C"/>
          <w:szCs w:val="28"/>
        </w:rPr>
      </w:pPr>
      <w:r w:rsidRPr="00A5226A">
        <w:rPr>
          <w:rFonts w:cs="Helvetica"/>
          <w:color w:val="1C1C1C"/>
          <w:szCs w:val="28"/>
        </w:rPr>
        <w:t xml:space="preserve">Our UCC Statement of Faith also reminds us that God calls </w:t>
      </w:r>
      <w:r w:rsidRPr="00A5226A">
        <w:rPr>
          <w:rFonts w:cs="Helvetica"/>
          <w:color w:val="1C1C1C"/>
          <w:szCs w:val="28"/>
          <w:u w:val="single"/>
        </w:rPr>
        <w:t>us</w:t>
      </w:r>
      <w:r w:rsidRPr="00A5226A">
        <w:rPr>
          <w:rFonts w:cs="Helvetica"/>
          <w:color w:val="1C1C1C"/>
          <w:szCs w:val="28"/>
        </w:rPr>
        <w:t xml:space="preserve"> to action:</w:t>
      </w:r>
      <w:r w:rsidRPr="00A5226A">
        <w:rPr>
          <w:rFonts w:cs="Helvetica"/>
          <w:color w:val="1C1C1C"/>
          <w:szCs w:val="28"/>
        </w:rPr>
        <w:t xml:space="preserve"> </w:t>
      </w:r>
    </w:p>
    <w:p w:rsidR="00A5226A" w:rsidRPr="00CA3CEC" w:rsidRDefault="00771152" w:rsidP="007B24D2">
      <w:pPr>
        <w:jc w:val="both"/>
        <w:rPr>
          <w:rFonts w:cs="Helvetica"/>
          <w:i/>
          <w:color w:val="1C1C1C"/>
          <w:szCs w:val="28"/>
        </w:rPr>
      </w:pPr>
      <w:r>
        <w:rPr>
          <w:rFonts w:cs="Helvetica"/>
          <w:i/>
          <w:color w:val="1C1C1C"/>
          <w:szCs w:val="28"/>
        </w:rPr>
        <w:tab/>
      </w:r>
      <w:r>
        <w:rPr>
          <w:rFonts w:cs="Helvetica"/>
          <w:i/>
          <w:color w:val="1C1C1C"/>
          <w:szCs w:val="28"/>
        </w:rPr>
        <w:tab/>
      </w:r>
      <w:r>
        <w:rPr>
          <w:rFonts w:cs="Helvetica"/>
          <w:i/>
          <w:color w:val="1C1C1C"/>
          <w:szCs w:val="28"/>
        </w:rPr>
        <w:tab/>
      </w:r>
      <w:r w:rsidRPr="00CA3CEC">
        <w:rPr>
          <w:rFonts w:cs="Helvetica"/>
          <w:i/>
          <w:color w:val="1C1C1C"/>
          <w:szCs w:val="28"/>
        </w:rPr>
        <w:t xml:space="preserve">“God calls us into the church </w:t>
      </w:r>
    </w:p>
    <w:p w:rsidR="00A5226A" w:rsidRPr="00CA3CEC" w:rsidRDefault="00771152" w:rsidP="007B24D2">
      <w:pPr>
        <w:jc w:val="both"/>
        <w:rPr>
          <w:rFonts w:cs="Helvetica"/>
          <w:i/>
          <w:color w:val="1C1C1C"/>
          <w:szCs w:val="28"/>
        </w:rPr>
      </w:pPr>
      <w:r>
        <w:rPr>
          <w:rFonts w:cs="Helvetica"/>
          <w:i/>
          <w:color w:val="1C1C1C"/>
          <w:szCs w:val="28"/>
        </w:rPr>
        <w:tab/>
      </w:r>
      <w:r>
        <w:rPr>
          <w:rFonts w:cs="Helvetica"/>
          <w:i/>
          <w:color w:val="1C1C1C"/>
          <w:szCs w:val="28"/>
        </w:rPr>
        <w:tab/>
      </w:r>
      <w:r>
        <w:rPr>
          <w:rFonts w:cs="Helvetica"/>
          <w:i/>
          <w:color w:val="1C1C1C"/>
          <w:szCs w:val="28"/>
        </w:rPr>
        <w:tab/>
      </w:r>
      <w:r w:rsidRPr="00CA3CEC">
        <w:rPr>
          <w:rFonts w:cs="Helvetica"/>
          <w:i/>
          <w:color w:val="1C1C1C"/>
          <w:szCs w:val="28"/>
        </w:rPr>
        <w:t xml:space="preserve">to accept the cost and joy of discipleship, </w:t>
      </w:r>
    </w:p>
    <w:p w:rsidR="00A5226A" w:rsidRPr="00CA3CEC" w:rsidRDefault="00771152" w:rsidP="007B24D2">
      <w:pPr>
        <w:jc w:val="both"/>
        <w:rPr>
          <w:rFonts w:cs="Helvetica"/>
          <w:i/>
          <w:color w:val="1C1C1C"/>
          <w:szCs w:val="28"/>
        </w:rPr>
      </w:pPr>
      <w:r>
        <w:rPr>
          <w:rFonts w:cs="Helvetica"/>
          <w:i/>
          <w:color w:val="1C1C1C"/>
          <w:szCs w:val="28"/>
        </w:rPr>
        <w:tab/>
      </w:r>
      <w:r>
        <w:rPr>
          <w:rFonts w:cs="Helvetica"/>
          <w:i/>
          <w:color w:val="1C1C1C"/>
          <w:szCs w:val="28"/>
        </w:rPr>
        <w:tab/>
      </w:r>
      <w:r>
        <w:rPr>
          <w:rFonts w:cs="Helvetica"/>
          <w:i/>
          <w:color w:val="1C1C1C"/>
          <w:szCs w:val="28"/>
        </w:rPr>
        <w:tab/>
      </w:r>
      <w:r w:rsidRPr="00CA3CEC">
        <w:rPr>
          <w:rFonts w:cs="Helvetica"/>
          <w:i/>
          <w:color w:val="1C1C1C"/>
          <w:szCs w:val="28"/>
        </w:rPr>
        <w:t xml:space="preserve">to be God’s servants in the service of others, </w:t>
      </w:r>
    </w:p>
    <w:p w:rsidR="00A5226A" w:rsidRPr="00CA3CEC" w:rsidRDefault="00771152" w:rsidP="007B24D2">
      <w:pPr>
        <w:jc w:val="both"/>
        <w:rPr>
          <w:rFonts w:cs="Helvetica"/>
          <w:i/>
          <w:color w:val="1C1C1C"/>
          <w:szCs w:val="28"/>
        </w:rPr>
      </w:pPr>
      <w:r>
        <w:rPr>
          <w:rFonts w:cs="Helvetica"/>
          <w:i/>
          <w:color w:val="1C1C1C"/>
          <w:szCs w:val="28"/>
        </w:rPr>
        <w:tab/>
      </w:r>
      <w:r>
        <w:rPr>
          <w:rFonts w:cs="Helvetica"/>
          <w:i/>
          <w:color w:val="1C1C1C"/>
          <w:szCs w:val="28"/>
        </w:rPr>
        <w:tab/>
      </w:r>
      <w:r>
        <w:rPr>
          <w:rFonts w:cs="Helvetica"/>
          <w:i/>
          <w:color w:val="1C1C1C"/>
          <w:szCs w:val="28"/>
        </w:rPr>
        <w:tab/>
      </w:r>
      <w:r w:rsidRPr="00CA3CEC">
        <w:rPr>
          <w:rFonts w:cs="Helvetica"/>
          <w:i/>
          <w:color w:val="1C1C1C"/>
          <w:szCs w:val="28"/>
        </w:rPr>
        <w:t xml:space="preserve">to proclaim the gospel to all the world, </w:t>
      </w:r>
    </w:p>
    <w:p w:rsidR="00A5226A" w:rsidRPr="00CA3CEC" w:rsidRDefault="00771152" w:rsidP="007B24D2">
      <w:pPr>
        <w:jc w:val="both"/>
        <w:rPr>
          <w:rFonts w:cs="Helvetica"/>
          <w:i/>
          <w:color w:val="1C1C1C"/>
          <w:szCs w:val="28"/>
        </w:rPr>
      </w:pPr>
      <w:r w:rsidRPr="00CA3CEC">
        <w:rPr>
          <w:rFonts w:cs="Helvetica"/>
          <w:i/>
          <w:color w:val="1C1C1C"/>
          <w:szCs w:val="28"/>
        </w:rPr>
        <w:tab/>
      </w:r>
      <w:r>
        <w:rPr>
          <w:rFonts w:cs="Helvetica"/>
          <w:i/>
          <w:color w:val="1C1C1C"/>
          <w:szCs w:val="28"/>
        </w:rPr>
        <w:tab/>
      </w:r>
      <w:r>
        <w:rPr>
          <w:rFonts w:cs="Helvetica"/>
          <w:i/>
          <w:color w:val="1C1C1C"/>
          <w:szCs w:val="28"/>
        </w:rPr>
        <w:tab/>
      </w:r>
      <w:r w:rsidRPr="00CA3CEC">
        <w:rPr>
          <w:rFonts w:cs="Helvetica"/>
          <w:i/>
          <w:color w:val="1C1C1C"/>
          <w:szCs w:val="28"/>
        </w:rPr>
        <w:t xml:space="preserve">and resist the powers of evil, </w:t>
      </w:r>
    </w:p>
    <w:p w:rsidR="00A5226A" w:rsidRPr="00CA3CEC" w:rsidRDefault="00771152" w:rsidP="007B24D2">
      <w:pPr>
        <w:jc w:val="both"/>
        <w:rPr>
          <w:rFonts w:cs="Helvetica"/>
          <w:i/>
          <w:color w:val="1C1C1C"/>
          <w:szCs w:val="28"/>
        </w:rPr>
      </w:pPr>
      <w:r>
        <w:rPr>
          <w:rFonts w:cs="Helvetica"/>
          <w:i/>
          <w:color w:val="1C1C1C"/>
          <w:szCs w:val="28"/>
        </w:rPr>
        <w:tab/>
      </w:r>
      <w:r>
        <w:rPr>
          <w:rFonts w:cs="Helvetica"/>
          <w:i/>
          <w:color w:val="1C1C1C"/>
          <w:szCs w:val="28"/>
        </w:rPr>
        <w:tab/>
      </w:r>
      <w:r>
        <w:rPr>
          <w:rFonts w:cs="Helvetica"/>
          <w:i/>
          <w:color w:val="1C1C1C"/>
          <w:szCs w:val="28"/>
        </w:rPr>
        <w:tab/>
      </w:r>
      <w:r w:rsidRPr="00CA3CEC">
        <w:rPr>
          <w:rFonts w:cs="Helvetica"/>
          <w:i/>
          <w:color w:val="1C1C1C"/>
          <w:szCs w:val="28"/>
        </w:rPr>
        <w:t>to share in Christ’s baptism and eat as his</w:t>
      </w:r>
      <w:r w:rsidRPr="00CA3CEC">
        <w:rPr>
          <w:rFonts w:cs="Helvetica"/>
          <w:i/>
          <w:color w:val="1C1C1C"/>
          <w:szCs w:val="28"/>
        </w:rPr>
        <w:t xml:space="preserve"> table, </w:t>
      </w:r>
    </w:p>
    <w:p w:rsidR="00A5226A" w:rsidRPr="00CA3CEC" w:rsidRDefault="00771152" w:rsidP="007B24D2">
      <w:pPr>
        <w:jc w:val="both"/>
        <w:rPr>
          <w:rFonts w:cs="Helvetica"/>
          <w:i/>
          <w:color w:val="1C1C1C"/>
          <w:szCs w:val="28"/>
        </w:rPr>
      </w:pPr>
      <w:r>
        <w:rPr>
          <w:rFonts w:cs="Helvetica"/>
          <w:i/>
          <w:color w:val="1C1C1C"/>
          <w:szCs w:val="28"/>
        </w:rPr>
        <w:tab/>
      </w:r>
      <w:r>
        <w:rPr>
          <w:rFonts w:cs="Helvetica"/>
          <w:i/>
          <w:color w:val="1C1C1C"/>
          <w:szCs w:val="28"/>
        </w:rPr>
        <w:tab/>
      </w:r>
      <w:r>
        <w:rPr>
          <w:rFonts w:cs="Helvetica"/>
          <w:i/>
          <w:color w:val="1C1C1C"/>
          <w:szCs w:val="28"/>
        </w:rPr>
        <w:tab/>
      </w:r>
      <w:r w:rsidRPr="00CA3CEC">
        <w:rPr>
          <w:rFonts w:cs="Helvetica"/>
          <w:i/>
          <w:color w:val="1C1C1C"/>
          <w:szCs w:val="28"/>
        </w:rPr>
        <w:t xml:space="preserve">to join him in his passion and victory.”  </w:t>
      </w:r>
    </w:p>
    <w:p w:rsidR="00A5226A" w:rsidRPr="00A5226A" w:rsidRDefault="00771152" w:rsidP="007B24D2">
      <w:pPr>
        <w:jc w:val="both"/>
        <w:rPr>
          <w:rFonts w:cs="Helvetica"/>
          <w:color w:val="1C1C1C"/>
          <w:szCs w:val="28"/>
        </w:rPr>
      </w:pPr>
    </w:p>
    <w:p w:rsidR="00A5226A" w:rsidRPr="00A5226A" w:rsidRDefault="00771152" w:rsidP="007B24D2">
      <w:pPr>
        <w:jc w:val="both"/>
        <w:rPr>
          <w:rFonts w:cs="Helvetica"/>
          <w:color w:val="1C1C1C"/>
          <w:szCs w:val="28"/>
        </w:rPr>
      </w:pPr>
      <w:r w:rsidRPr="00A5226A">
        <w:rPr>
          <w:rFonts w:cs="Helvetica"/>
          <w:color w:val="1C1C1C"/>
          <w:szCs w:val="28"/>
        </w:rPr>
        <w:t xml:space="preserve">I always have resonated with the UCC bumper sticker that reads, “To believe is to do.” </w:t>
      </w:r>
      <w:r>
        <w:rPr>
          <w:rFonts w:cs="Helvetica"/>
          <w:color w:val="1C1C1C"/>
          <w:szCs w:val="28"/>
        </w:rPr>
        <w:t xml:space="preserve"> </w:t>
      </w:r>
      <w:r w:rsidRPr="00A5226A">
        <w:rPr>
          <w:rFonts w:cs="Helvetica"/>
          <w:color w:val="1C1C1C"/>
          <w:szCs w:val="28"/>
        </w:rPr>
        <w:t>“To believe is to do” is the United Church of Christ in a nutshell.</w:t>
      </w:r>
    </w:p>
    <w:p w:rsidR="00A5226A" w:rsidRPr="00A5226A" w:rsidRDefault="00771152" w:rsidP="007B24D2">
      <w:pPr>
        <w:jc w:val="both"/>
        <w:rPr>
          <w:rFonts w:cs="Helvetica"/>
          <w:color w:val="1C1C1C"/>
          <w:szCs w:val="28"/>
        </w:rPr>
      </w:pPr>
    </w:p>
    <w:p w:rsidR="00A5226A" w:rsidRPr="00A5226A" w:rsidRDefault="00771152" w:rsidP="007B24D2">
      <w:pPr>
        <w:jc w:val="both"/>
        <w:rPr>
          <w:rFonts w:cs="Helvetica"/>
          <w:color w:val="1C1C1C"/>
          <w:szCs w:val="28"/>
        </w:rPr>
      </w:pPr>
      <w:r w:rsidRPr="00A5226A">
        <w:rPr>
          <w:rFonts w:cs="Helvetica"/>
          <w:color w:val="1C1C1C"/>
          <w:szCs w:val="28"/>
        </w:rPr>
        <w:t xml:space="preserve">It’s </w:t>
      </w:r>
      <w:r w:rsidRPr="00A5226A">
        <w:rPr>
          <w:rFonts w:cs="Helvetica"/>
          <w:color w:val="1C1C1C"/>
          <w:szCs w:val="28"/>
          <w:u w:val="single"/>
        </w:rPr>
        <w:t>not</w:t>
      </w:r>
      <w:r w:rsidRPr="00A5226A">
        <w:rPr>
          <w:rFonts w:cs="Helvetica"/>
          <w:color w:val="1C1C1C"/>
          <w:szCs w:val="28"/>
        </w:rPr>
        <w:t xml:space="preserve"> what </w:t>
      </w:r>
      <w:r w:rsidRPr="00A5226A">
        <w:rPr>
          <w:rFonts w:cs="Helvetica"/>
          <w:color w:val="1C1C1C"/>
          <w:szCs w:val="28"/>
          <w:u w:val="single"/>
        </w:rPr>
        <w:t>we believe</w:t>
      </w:r>
      <w:r w:rsidRPr="00A5226A">
        <w:rPr>
          <w:rFonts w:cs="Helvetica"/>
          <w:color w:val="1C1C1C"/>
          <w:szCs w:val="28"/>
        </w:rPr>
        <w:t xml:space="preserve"> that matters.  Wha</w:t>
      </w:r>
      <w:r w:rsidRPr="00A5226A">
        <w:rPr>
          <w:rFonts w:cs="Helvetica"/>
          <w:color w:val="1C1C1C"/>
          <w:szCs w:val="28"/>
        </w:rPr>
        <w:t xml:space="preserve">t matters is that </w:t>
      </w:r>
      <w:r w:rsidRPr="00A5226A">
        <w:rPr>
          <w:rFonts w:cs="Helvetica"/>
          <w:color w:val="1C1C1C"/>
          <w:szCs w:val="28"/>
          <w:u w:val="single"/>
        </w:rPr>
        <w:t>our belief gives us a faith foundation</w:t>
      </w:r>
      <w:r w:rsidRPr="00A5226A">
        <w:rPr>
          <w:rFonts w:cs="Helvetica"/>
          <w:color w:val="1C1C1C"/>
          <w:szCs w:val="28"/>
        </w:rPr>
        <w:t xml:space="preserve"> for action.  What we believe gives us a faith foundation to live in the world, to act in the world as a follower of Jesus, living and acting with the love of God written on our hearts.</w:t>
      </w:r>
    </w:p>
    <w:p w:rsidR="00A5226A" w:rsidRPr="00A5226A" w:rsidRDefault="00771152" w:rsidP="007B24D2">
      <w:pPr>
        <w:jc w:val="both"/>
        <w:rPr>
          <w:rFonts w:cs="Helvetica"/>
          <w:color w:val="1C1C1C"/>
          <w:szCs w:val="28"/>
        </w:rPr>
      </w:pPr>
    </w:p>
    <w:p w:rsidR="00A5226A" w:rsidRPr="00A5226A" w:rsidRDefault="00771152" w:rsidP="007B24D2">
      <w:pPr>
        <w:jc w:val="both"/>
        <w:rPr>
          <w:rFonts w:cs="Helvetica"/>
          <w:color w:val="1C1C1C"/>
          <w:szCs w:val="28"/>
        </w:rPr>
      </w:pPr>
      <w:r w:rsidRPr="00A5226A">
        <w:rPr>
          <w:rFonts w:cs="Helvetica"/>
          <w:color w:val="1C1C1C"/>
          <w:szCs w:val="28"/>
        </w:rPr>
        <w:t xml:space="preserve">It is not so </w:t>
      </w:r>
      <w:r w:rsidRPr="00A5226A">
        <w:rPr>
          <w:rFonts w:cs="Helvetica"/>
          <w:color w:val="1C1C1C"/>
          <w:szCs w:val="28"/>
        </w:rPr>
        <w:t xml:space="preserve">much </w:t>
      </w:r>
      <w:r w:rsidRPr="00A5226A">
        <w:rPr>
          <w:rFonts w:cs="Helvetica"/>
          <w:color w:val="1C1C1C"/>
          <w:szCs w:val="28"/>
          <w:u w:val="single"/>
        </w:rPr>
        <w:t>what</w:t>
      </w:r>
      <w:r w:rsidRPr="00A5226A">
        <w:rPr>
          <w:rFonts w:cs="Helvetica"/>
          <w:color w:val="1C1C1C"/>
          <w:szCs w:val="28"/>
        </w:rPr>
        <w:t xml:space="preserve"> we believe, but rather, </w:t>
      </w:r>
      <w:r w:rsidRPr="00A5226A">
        <w:rPr>
          <w:rFonts w:cs="Helvetica"/>
          <w:color w:val="1C1C1C"/>
          <w:szCs w:val="28"/>
          <w:u w:val="single"/>
        </w:rPr>
        <w:t>that</w:t>
      </w:r>
      <w:r w:rsidRPr="00A5226A">
        <w:rPr>
          <w:rFonts w:cs="Helvetica"/>
          <w:color w:val="1C1C1C"/>
          <w:szCs w:val="28"/>
        </w:rPr>
        <w:t xml:space="preserve"> we believe.  </w:t>
      </w:r>
      <w:r w:rsidRPr="00A5226A">
        <w:rPr>
          <w:rFonts w:cs="Helvetica"/>
          <w:color w:val="1C1C1C"/>
          <w:szCs w:val="28"/>
          <w:u w:val="single"/>
        </w:rPr>
        <w:t>That</w:t>
      </w:r>
      <w:r w:rsidRPr="00A5226A">
        <w:rPr>
          <w:rFonts w:cs="Helvetica"/>
          <w:color w:val="1C1C1C"/>
          <w:szCs w:val="28"/>
        </w:rPr>
        <w:t xml:space="preserve"> we believe is what matters.</w:t>
      </w:r>
      <w:r>
        <w:rPr>
          <w:rFonts w:cs="Helvetica"/>
          <w:color w:val="1C1C1C"/>
          <w:szCs w:val="28"/>
        </w:rPr>
        <w:t xml:space="preserve"> </w:t>
      </w:r>
      <w:r w:rsidRPr="00A5226A">
        <w:rPr>
          <w:rFonts w:cs="Helvetica"/>
          <w:color w:val="1C1C1C"/>
          <w:szCs w:val="28"/>
        </w:rPr>
        <w:t>This is what Jesus wanted the Greeks to understa</w:t>
      </w:r>
      <w:r>
        <w:rPr>
          <w:rFonts w:cs="Helvetica"/>
          <w:color w:val="1C1C1C"/>
          <w:szCs w:val="28"/>
        </w:rPr>
        <w:t xml:space="preserve">nd: “You don’t need to meet me. </w:t>
      </w:r>
      <w:r w:rsidRPr="00A5226A">
        <w:rPr>
          <w:rFonts w:cs="Helvetica"/>
          <w:color w:val="1C1C1C"/>
          <w:szCs w:val="28"/>
        </w:rPr>
        <w:t>Only believe, and your faith will follow.</w:t>
      </w:r>
      <w:r>
        <w:rPr>
          <w:rFonts w:cs="Helvetica"/>
          <w:color w:val="1C1C1C"/>
          <w:szCs w:val="28"/>
        </w:rPr>
        <w:t>”</w:t>
      </w:r>
    </w:p>
    <w:p w:rsidR="00A5226A" w:rsidRPr="00A5226A" w:rsidRDefault="00771152" w:rsidP="007B24D2">
      <w:pPr>
        <w:jc w:val="both"/>
        <w:rPr>
          <w:rFonts w:cs="Helvetica"/>
          <w:color w:val="1C1C1C"/>
          <w:szCs w:val="28"/>
        </w:rPr>
      </w:pPr>
    </w:p>
    <w:p w:rsidR="00A5226A" w:rsidRPr="00A5226A" w:rsidRDefault="00771152" w:rsidP="007B24D2">
      <w:pPr>
        <w:jc w:val="both"/>
        <w:rPr>
          <w:rFonts w:cs="Helvetica"/>
          <w:color w:val="1C1C1C"/>
          <w:szCs w:val="28"/>
        </w:rPr>
      </w:pPr>
      <w:r w:rsidRPr="00A5226A">
        <w:rPr>
          <w:rFonts w:cs="Helvetica"/>
          <w:color w:val="1C1C1C"/>
          <w:szCs w:val="28"/>
        </w:rPr>
        <w:t xml:space="preserve">Only believe and your faith will follow. </w:t>
      </w:r>
    </w:p>
    <w:p w:rsidR="00A5226A" w:rsidRPr="00A5226A" w:rsidRDefault="00771152" w:rsidP="007B24D2">
      <w:pPr>
        <w:jc w:val="both"/>
        <w:rPr>
          <w:rFonts w:cs="Helvetica"/>
          <w:color w:val="1C1C1C"/>
          <w:szCs w:val="28"/>
        </w:rPr>
      </w:pPr>
      <w:r w:rsidRPr="00A5226A">
        <w:rPr>
          <w:rFonts w:cs="Helvetica"/>
          <w:color w:val="1C1C1C"/>
          <w:szCs w:val="28"/>
        </w:rPr>
        <w:t xml:space="preserve">Your faith is what matters.  </w:t>
      </w:r>
    </w:p>
    <w:p w:rsidR="00A5226A" w:rsidRPr="00A5226A" w:rsidRDefault="00771152" w:rsidP="007B24D2">
      <w:pPr>
        <w:jc w:val="both"/>
        <w:rPr>
          <w:rFonts w:cs="Helvetica"/>
          <w:color w:val="1C1C1C"/>
          <w:szCs w:val="28"/>
        </w:rPr>
      </w:pPr>
      <w:r w:rsidRPr="00A5226A">
        <w:rPr>
          <w:rFonts w:cs="Helvetica"/>
          <w:color w:val="1C1C1C"/>
          <w:szCs w:val="28"/>
        </w:rPr>
        <w:t>Your faith is what is written on your heart.</w:t>
      </w:r>
    </w:p>
    <w:p w:rsidR="00A5226A" w:rsidRPr="00A5226A" w:rsidRDefault="00771152" w:rsidP="007B24D2">
      <w:pPr>
        <w:jc w:val="both"/>
        <w:rPr>
          <w:rFonts w:cs="Helvetica"/>
          <w:color w:val="1C1C1C"/>
          <w:szCs w:val="28"/>
        </w:rPr>
      </w:pPr>
    </w:p>
    <w:p w:rsidR="00A5226A" w:rsidRPr="00A5226A" w:rsidRDefault="00771152" w:rsidP="007B24D2">
      <w:pPr>
        <w:jc w:val="both"/>
        <w:rPr>
          <w:rFonts w:cs="Helvetica"/>
          <w:color w:val="1C1C1C"/>
          <w:szCs w:val="28"/>
        </w:rPr>
      </w:pPr>
      <w:r w:rsidRPr="00A5226A">
        <w:rPr>
          <w:rFonts w:cs="Helvetica"/>
          <w:color w:val="1C1C1C"/>
          <w:szCs w:val="28"/>
        </w:rPr>
        <w:t xml:space="preserve">St. Augustine said, “Faith is to believe what you do not see; the </w:t>
      </w:r>
      <w:r w:rsidRPr="00A5226A">
        <w:rPr>
          <w:rFonts w:cs="Helvetica"/>
          <w:color w:val="1C1C1C"/>
          <w:szCs w:val="28"/>
          <w:u w:val="single"/>
        </w:rPr>
        <w:t>reward</w:t>
      </w:r>
      <w:r w:rsidRPr="00A5226A">
        <w:rPr>
          <w:rFonts w:cs="Helvetica"/>
          <w:color w:val="1C1C1C"/>
          <w:szCs w:val="28"/>
        </w:rPr>
        <w:t xml:space="preserve"> of this faith is to see what you believe.”</w:t>
      </w:r>
    </w:p>
    <w:p w:rsidR="00A5226A" w:rsidRPr="00A5226A" w:rsidRDefault="00771152" w:rsidP="007B24D2">
      <w:pPr>
        <w:jc w:val="both"/>
        <w:rPr>
          <w:rFonts w:cs="Helvetica"/>
          <w:color w:val="1C1C1C"/>
          <w:szCs w:val="28"/>
        </w:rPr>
      </w:pPr>
    </w:p>
    <w:p w:rsidR="00A5226A" w:rsidRPr="00A5226A" w:rsidRDefault="00771152" w:rsidP="007B24D2">
      <w:pPr>
        <w:jc w:val="both"/>
        <w:rPr>
          <w:rFonts w:cs="Helvetica"/>
          <w:color w:val="1C1C1C"/>
          <w:szCs w:val="28"/>
        </w:rPr>
      </w:pPr>
      <w:r w:rsidRPr="00A5226A">
        <w:rPr>
          <w:rFonts w:cs="Helvetica"/>
          <w:color w:val="1C1C1C"/>
          <w:szCs w:val="28"/>
        </w:rPr>
        <w:t>And as we say in the United Church of Christ, “To believe is to</w:t>
      </w:r>
      <w:r w:rsidRPr="00A5226A">
        <w:rPr>
          <w:rFonts w:cs="Helvetica"/>
          <w:color w:val="1C1C1C"/>
          <w:szCs w:val="28"/>
        </w:rPr>
        <w:t xml:space="preserve"> do.”</w:t>
      </w:r>
    </w:p>
    <w:p w:rsidR="00A5226A" w:rsidRPr="00A5226A" w:rsidRDefault="00771152" w:rsidP="007B24D2">
      <w:pPr>
        <w:jc w:val="both"/>
        <w:rPr>
          <w:rFonts w:cs="Helvetica"/>
          <w:color w:val="1C1C1C"/>
          <w:szCs w:val="28"/>
        </w:rPr>
      </w:pPr>
    </w:p>
    <w:p w:rsidR="00A5226A" w:rsidRPr="00A5226A" w:rsidRDefault="00771152" w:rsidP="007B24D2">
      <w:pPr>
        <w:jc w:val="both"/>
        <w:rPr>
          <w:rFonts w:cs="Helvetica"/>
          <w:color w:val="1C1C1C"/>
          <w:szCs w:val="28"/>
        </w:rPr>
      </w:pPr>
      <w:r w:rsidRPr="00A5226A">
        <w:rPr>
          <w:rFonts w:cs="Helvetica"/>
          <w:color w:val="1C1C1C"/>
          <w:szCs w:val="28"/>
        </w:rPr>
        <w:t>Amen.</w:t>
      </w:r>
    </w:p>
    <w:p w:rsidR="00A5226A" w:rsidRPr="00A5226A" w:rsidRDefault="00771152" w:rsidP="007B24D2">
      <w:pPr>
        <w:jc w:val="both"/>
        <w:rPr>
          <w:rFonts w:cs="Helvetica"/>
          <w:b/>
          <w:color w:val="1C1C1C"/>
          <w:szCs w:val="28"/>
        </w:rPr>
      </w:pPr>
    </w:p>
    <w:p w:rsidR="00A5226A" w:rsidRPr="00A5226A" w:rsidRDefault="00771152" w:rsidP="007B24D2">
      <w:pPr>
        <w:jc w:val="both"/>
        <w:rPr>
          <w:rFonts w:cs="Helvetica"/>
          <w:i/>
          <w:color w:val="1C1C1C"/>
          <w:szCs w:val="28"/>
        </w:rPr>
      </w:pPr>
      <w:r w:rsidRPr="00A5226A">
        <w:rPr>
          <w:rFonts w:cs="Helvetica"/>
          <w:b/>
          <w:color w:val="1C1C1C"/>
          <w:szCs w:val="28"/>
        </w:rPr>
        <w:t>HYMN OF RESPONSE</w:t>
      </w:r>
      <w:r w:rsidRPr="00A5226A">
        <w:rPr>
          <w:rFonts w:cs="Helvetica"/>
          <w:color w:val="1C1C1C"/>
          <w:szCs w:val="28"/>
        </w:rPr>
        <w:t xml:space="preserve">  </w:t>
      </w:r>
      <w:r>
        <w:rPr>
          <w:rFonts w:cs="Helvetica"/>
          <w:color w:val="1C1C1C"/>
          <w:szCs w:val="28"/>
        </w:rPr>
        <w:t xml:space="preserve">  </w:t>
      </w:r>
      <w:r w:rsidRPr="00A5226A">
        <w:rPr>
          <w:rFonts w:cs="Helvetica"/>
          <w:i/>
          <w:color w:val="1C1C1C"/>
          <w:szCs w:val="28"/>
        </w:rPr>
        <w:t>What Wondrous Love Is This</w:t>
      </w:r>
      <w:r w:rsidRPr="00A5226A">
        <w:rPr>
          <w:rFonts w:cs="Helvetica"/>
          <w:i/>
          <w:color w:val="1C1C1C"/>
          <w:szCs w:val="28"/>
        </w:rPr>
        <w:t xml:space="preserve"> </w:t>
      </w:r>
    </w:p>
    <w:p w:rsidR="00A5226A" w:rsidRPr="00A5226A" w:rsidRDefault="00771152" w:rsidP="007B24D2">
      <w:pPr>
        <w:jc w:val="both"/>
        <w:rPr>
          <w:rFonts w:cs="Helvetica"/>
          <w:color w:val="1C1C1C"/>
          <w:szCs w:val="28"/>
        </w:rPr>
      </w:pPr>
    </w:p>
    <w:p w:rsidR="00A5226A" w:rsidRPr="00A5226A" w:rsidRDefault="00771152" w:rsidP="007B24D2">
      <w:pPr>
        <w:jc w:val="both"/>
        <w:rPr>
          <w:rFonts w:cs="Helvetica"/>
          <w:b/>
          <w:color w:val="1C1C1C"/>
          <w:szCs w:val="28"/>
        </w:rPr>
      </w:pPr>
      <w:r w:rsidRPr="00A5226A">
        <w:rPr>
          <w:rFonts w:cs="Helvetica"/>
          <w:b/>
          <w:color w:val="1C1C1C"/>
          <w:szCs w:val="28"/>
        </w:rPr>
        <w:t>BENEDICTION</w:t>
      </w:r>
    </w:p>
    <w:p w:rsidR="00A5226A" w:rsidRPr="00CA3CEC" w:rsidRDefault="00771152" w:rsidP="007B24D2">
      <w:pPr>
        <w:jc w:val="both"/>
        <w:rPr>
          <w:rFonts w:cs="Helvetica"/>
          <w:color w:val="1C1C1C"/>
          <w:szCs w:val="28"/>
        </w:rPr>
      </w:pPr>
      <w:r w:rsidRPr="00A5226A">
        <w:rPr>
          <w:rFonts w:cs="Helvetica"/>
          <w:color w:val="1C1C1C"/>
          <w:szCs w:val="28"/>
        </w:rPr>
        <w:t>And now let us walk with faith the path God is setting before us, inspired by the love of God, renewed by the presence of Jesus Christ, and empowered by the grace of the Holy Spirit</w:t>
      </w:r>
      <w:r w:rsidRPr="00A5226A">
        <w:rPr>
          <w:rFonts w:cs="Helvetica"/>
          <w:color w:val="1C1C1C"/>
          <w:szCs w:val="28"/>
        </w:rPr>
        <w:t>, both this day and even forevermore.</w:t>
      </w:r>
      <w:r>
        <w:rPr>
          <w:rFonts w:cs="Helvetica"/>
          <w:color w:val="1C1C1C"/>
          <w:szCs w:val="28"/>
        </w:rPr>
        <w:t xml:space="preserve">   </w:t>
      </w:r>
      <w:r w:rsidRPr="00A5226A">
        <w:rPr>
          <w:rFonts w:cs="Helvetica"/>
          <w:color w:val="1C1C1C"/>
          <w:szCs w:val="28"/>
        </w:rPr>
        <w:t>Amen.</w:t>
      </w:r>
    </w:p>
    <w:p w:rsidR="00DA4FB4" w:rsidRPr="00DA4FB4" w:rsidRDefault="00771152" w:rsidP="00DA4FB4">
      <w:pPr>
        <w:widowControl w:val="0"/>
        <w:autoSpaceDE w:val="0"/>
        <w:autoSpaceDN w:val="0"/>
        <w:adjustRightInd w:val="0"/>
        <w:jc w:val="center"/>
        <w:rPr>
          <w:rFonts w:ascii="Times" w:hAnsi="Times" w:cs="Times"/>
          <w:b/>
          <w:bCs/>
          <w:color w:val="042800"/>
          <w:szCs w:val="36"/>
        </w:rPr>
      </w:pPr>
      <w:r w:rsidRPr="00DA4FB4">
        <w:rPr>
          <w:rFonts w:ascii="Times" w:hAnsi="Times" w:cs="Times"/>
          <w:b/>
          <w:bCs/>
          <w:color w:val="042800"/>
          <w:szCs w:val="36"/>
        </w:rPr>
        <w:t>West Center Congregational Church, United Church of Christ</w:t>
      </w:r>
    </w:p>
    <w:p w:rsidR="00DA4FB4" w:rsidRPr="00DA4FB4" w:rsidRDefault="00771152" w:rsidP="00DA4FB4">
      <w:pPr>
        <w:jc w:val="center"/>
        <w:rPr>
          <w:b/>
        </w:rPr>
      </w:pPr>
      <w:r w:rsidRPr="00DA4FB4">
        <w:rPr>
          <w:b/>
        </w:rPr>
        <w:t xml:space="preserve">101 Pondfield Road West, Bronxville, NY 10708 </w:t>
      </w:r>
    </w:p>
    <w:p w:rsidR="00DA4FB4" w:rsidRDefault="00771152" w:rsidP="00DA4FB4">
      <w:pPr>
        <w:jc w:val="center"/>
        <w:rPr>
          <w:b/>
        </w:rPr>
      </w:pPr>
      <w:r w:rsidRPr="00DA4FB4">
        <w:rPr>
          <w:b/>
        </w:rPr>
        <w:t xml:space="preserve">914-337-3829    </w:t>
      </w:r>
    </w:p>
    <w:p w:rsidR="00DA4FB4" w:rsidRDefault="00771152" w:rsidP="00DA4FB4">
      <w:pPr>
        <w:jc w:val="center"/>
        <w:rPr>
          <w:b/>
        </w:rPr>
      </w:pPr>
      <w:hyperlink r:id="rId6" w:history="1">
        <w:r w:rsidRPr="00FA3F5C">
          <w:rPr>
            <w:rStyle w:val="Hyperlink"/>
            <w:b/>
          </w:rPr>
          <w:t>westcenterucc@verizon.net</w:t>
        </w:r>
      </w:hyperlink>
    </w:p>
    <w:p w:rsidR="00DA4FB4" w:rsidRPr="00DA4FB4" w:rsidRDefault="00771152" w:rsidP="00DA4FB4">
      <w:pPr>
        <w:jc w:val="center"/>
        <w:rPr>
          <w:b/>
        </w:rPr>
      </w:pPr>
      <w:hyperlink r:id="rId7" w:history="1">
        <w:r w:rsidRPr="00DA4FB4">
          <w:rPr>
            <w:rStyle w:val="Hyperlink"/>
            <w:b/>
          </w:rPr>
          <w:t>www.westcenterchurch.org</w:t>
        </w:r>
      </w:hyperlink>
    </w:p>
    <w:p w:rsidR="00A5226A" w:rsidRPr="00DA4FB4" w:rsidRDefault="00771152" w:rsidP="007B24D2">
      <w:pPr>
        <w:jc w:val="both"/>
      </w:pPr>
    </w:p>
    <w:sectPr w:rsidR="00A5226A" w:rsidRPr="00DA4FB4" w:rsidSect="00A5226A">
      <w:footerReference w:type="even" r:id="rId8"/>
      <w:footerReference w:type="default" r:id="rId9"/>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152" w:rsidRDefault="00771152" w:rsidP="003B539B">
      <w:r>
        <w:separator/>
      </w:r>
    </w:p>
  </w:endnote>
  <w:endnote w:type="continuationSeparator" w:id="0">
    <w:p w:rsidR="00771152" w:rsidRDefault="00771152" w:rsidP="003B539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B4" w:rsidRDefault="00771152" w:rsidP="00A52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4FB4" w:rsidRDefault="00771152" w:rsidP="00A5226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B4" w:rsidRDefault="00771152" w:rsidP="00A52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A4FB4" w:rsidRDefault="00771152" w:rsidP="00A5226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152" w:rsidRDefault="00771152" w:rsidP="003B539B">
      <w:r>
        <w:separator/>
      </w:r>
    </w:p>
  </w:footnote>
  <w:footnote w:type="continuationSeparator" w:id="0">
    <w:p w:rsidR="00771152" w:rsidRDefault="00771152" w:rsidP="003B53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E6A50"/>
    <w:rsid w:val="00771152"/>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8938EE"/>
    <w:pPr>
      <w:tabs>
        <w:tab w:val="center" w:pos="4320"/>
        <w:tab w:val="right" w:pos="8640"/>
      </w:tabs>
    </w:pPr>
  </w:style>
  <w:style w:type="character" w:customStyle="1" w:styleId="FooterChar">
    <w:name w:val="Footer Char"/>
    <w:basedOn w:val="DefaultParagraphFont"/>
    <w:link w:val="Footer"/>
    <w:uiPriority w:val="99"/>
    <w:semiHidden/>
    <w:rsid w:val="008938EE"/>
  </w:style>
  <w:style w:type="character" w:styleId="PageNumber">
    <w:name w:val="page number"/>
    <w:basedOn w:val="DefaultParagraphFont"/>
    <w:uiPriority w:val="99"/>
    <w:semiHidden/>
    <w:unhideWhenUsed/>
    <w:rsid w:val="008938EE"/>
  </w:style>
  <w:style w:type="character" w:styleId="Hyperlink">
    <w:name w:val="Hyperlink"/>
    <w:basedOn w:val="DefaultParagraphFont"/>
    <w:uiPriority w:val="99"/>
    <w:semiHidden/>
    <w:unhideWhenUsed/>
    <w:rsid w:val="00DA4FB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westcenterucc@verizon.net" TargetMode="External"/><Relationship Id="rId7" Type="http://schemas.openxmlformats.org/officeDocument/2006/relationships/hyperlink" Target="http://www.westcenterchurch.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1403</Words>
  <Characters>8002</Characters>
  <Application>Microsoft Macintosh Word</Application>
  <DocSecurity>0</DocSecurity>
  <Lines>66</Lines>
  <Paragraphs>16</Paragraphs>
  <ScaleCrop>false</ScaleCrop>
  <Company>Creative Connections</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John Barrett</cp:lastModifiedBy>
  <cp:revision>11</cp:revision>
  <cp:lastPrinted>2015-03-22T14:09:00Z</cp:lastPrinted>
  <dcterms:created xsi:type="dcterms:W3CDTF">2015-03-22T21:41:00Z</dcterms:created>
  <dcterms:modified xsi:type="dcterms:W3CDTF">2015-03-22T23:27:00Z</dcterms:modified>
</cp:coreProperties>
</file>